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683B" w14:textId="77777777" w:rsidR="0074306F" w:rsidRDefault="0074306F">
      <w:pPr>
        <w:pStyle w:val="BodyText"/>
        <w:spacing w:before="2"/>
        <w:ind w:left="0"/>
        <w:rPr>
          <w:sz w:val="12"/>
        </w:rPr>
      </w:pPr>
    </w:p>
    <w:p w14:paraId="043D8231" w14:textId="77777777" w:rsidR="0074306F" w:rsidRDefault="00DB4A58">
      <w:pPr>
        <w:spacing w:before="75"/>
        <w:ind w:left="100"/>
        <w:rPr>
          <w:sz w:val="60"/>
        </w:rPr>
      </w:pPr>
      <w:r>
        <w:rPr>
          <w:sz w:val="60"/>
        </w:rPr>
        <w:t>MU Postdoctoral Awards</w:t>
      </w:r>
    </w:p>
    <w:p w14:paraId="46B854B6" w14:textId="77777777" w:rsidR="0074306F" w:rsidRDefault="00DB4A58">
      <w:pPr>
        <w:spacing w:before="2"/>
        <w:ind w:left="100"/>
        <w:rPr>
          <w:b/>
          <w:sz w:val="32"/>
        </w:rPr>
      </w:pPr>
      <w:r>
        <w:rPr>
          <w:b/>
          <w:sz w:val="32"/>
        </w:rPr>
        <w:t>Postdoctoral Teaching and Postdoctoral Research Awards</w:t>
      </w:r>
    </w:p>
    <w:p w14:paraId="2896ABD3" w14:textId="77777777" w:rsidR="0074306F" w:rsidRDefault="0074306F">
      <w:pPr>
        <w:pStyle w:val="BodyText"/>
        <w:spacing w:before="10"/>
        <w:ind w:left="0"/>
        <w:rPr>
          <w:b/>
          <w:sz w:val="31"/>
        </w:rPr>
      </w:pPr>
    </w:p>
    <w:p w14:paraId="374A9219" w14:textId="77777777" w:rsidR="0074306F" w:rsidRDefault="00DB4A58">
      <w:pPr>
        <w:pStyle w:val="BodyText"/>
        <w:spacing w:line="242" w:lineRule="auto"/>
      </w:pPr>
      <w:r>
        <w:t>The Postdoctoral Awards recognize the contributions of postdoctoral scholars and their demonstration of excellence in the areas of teaching and research at the University of Missouri. The awards are open to postdoctoral scholars in all disciplines.</w:t>
      </w:r>
    </w:p>
    <w:p w14:paraId="42D397C2" w14:textId="77777777" w:rsidR="0074306F" w:rsidRDefault="0074306F">
      <w:pPr>
        <w:pStyle w:val="BodyText"/>
        <w:spacing w:before="5"/>
        <w:ind w:left="0"/>
        <w:rPr>
          <w:sz w:val="23"/>
        </w:rPr>
      </w:pPr>
    </w:p>
    <w:p w14:paraId="4A71BCAD" w14:textId="77777777" w:rsidR="0074306F" w:rsidRDefault="00DB4A58">
      <w:pPr>
        <w:pStyle w:val="BodyText"/>
        <w:spacing w:line="242" w:lineRule="auto"/>
        <w:rPr>
          <w:b/>
        </w:rPr>
      </w:pPr>
      <w:r>
        <w:t xml:space="preserve">Nominees for these awards must currently be a postdoctoral fellow at the University of Missouri, Columbia campus and have held the position as a postdoc for at least one semester prior to the nomination. </w:t>
      </w:r>
      <w:r>
        <w:rPr>
          <w:b/>
          <w:u w:val="thick"/>
        </w:rPr>
        <w:t>Self-nominations are encouraged.</w:t>
      </w:r>
    </w:p>
    <w:p w14:paraId="08601277" w14:textId="77777777" w:rsidR="0074306F" w:rsidRDefault="0074306F">
      <w:pPr>
        <w:pStyle w:val="BodyText"/>
        <w:spacing w:before="6"/>
        <w:ind w:left="0"/>
        <w:rPr>
          <w:b/>
          <w:sz w:val="15"/>
        </w:rPr>
      </w:pPr>
    </w:p>
    <w:p w14:paraId="68B11BFF" w14:textId="77777777" w:rsidR="0074306F" w:rsidRDefault="00DB4A58">
      <w:pPr>
        <w:pStyle w:val="BodyText"/>
        <w:spacing w:before="90"/>
        <w:ind w:right="342"/>
      </w:pPr>
      <w:r>
        <w:t xml:space="preserve">Postdoctoral award winners will be recognized at the Awards Banquet hosted by the </w:t>
      </w:r>
      <w:r w:rsidR="000E2CEF">
        <w:t xml:space="preserve">Graduate School </w:t>
      </w:r>
      <w:r>
        <w:t xml:space="preserve">in April. The awards will consist of an honorarium of $500 to $1,000 (depending on number of awardees). The awards will be administered by the MU Postdoctoral Association (MUPA) with support from the Office of Postdoctoral Education. Funding for the award is provided by the </w:t>
      </w:r>
      <w:r w:rsidR="000E2CEF">
        <w:t>Graduate School</w:t>
      </w:r>
      <w:r>
        <w:t>.</w:t>
      </w:r>
    </w:p>
    <w:p w14:paraId="6D8BEB63" w14:textId="77777777" w:rsidR="0074306F" w:rsidRDefault="0074306F">
      <w:pPr>
        <w:pStyle w:val="BodyText"/>
        <w:ind w:left="0"/>
      </w:pPr>
    </w:p>
    <w:p w14:paraId="2BD2286E" w14:textId="77777777" w:rsidR="0074306F" w:rsidRDefault="00DB4A58">
      <w:pPr>
        <w:pStyle w:val="BodyText"/>
        <w:ind w:right="242"/>
      </w:pPr>
      <w:r>
        <w:t>Nomination requirements for both postdoctoral awards, including eligibility and criteria, can be found below.</w:t>
      </w:r>
    </w:p>
    <w:p w14:paraId="3865DA5B" w14:textId="77777777" w:rsidR="0074306F" w:rsidRDefault="0074306F">
      <w:pPr>
        <w:pStyle w:val="BodyText"/>
        <w:spacing w:before="7"/>
        <w:ind w:left="0"/>
      </w:pPr>
    </w:p>
    <w:p w14:paraId="7EDC04DB" w14:textId="18B9EDD1" w:rsidR="0074306F" w:rsidRDefault="00DB4A58" w:rsidP="00933DDD">
      <w:pPr>
        <w:pStyle w:val="Heading3"/>
        <w:spacing w:line="391" w:lineRule="auto"/>
        <w:ind w:right="989"/>
        <w:sectPr w:rsidR="0074306F">
          <w:type w:val="continuous"/>
          <w:pgSz w:w="12240" w:h="15840"/>
          <w:pgMar w:top="1500" w:right="1360" w:bottom="280" w:left="1340" w:header="720" w:footer="720" w:gutter="0"/>
          <w:cols w:space="720"/>
        </w:sectPr>
      </w:pPr>
      <w:r>
        <w:t xml:space="preserve">Send nominations and materials as a single PDF to: </w:t>
      </w:r>
      <w:hyperlink r:id="rId5">
        <w:r>
          <w:t>postdoc@missouri.edu</w:t>
        </w:r>
      </w:hyperlink>
      <w:r w:rsidR="00933DDD">
        <w:br/>
        <w:t xml:space="preserve">For </w:t>
      </w:r>
      <w:r w:rsidR="00933DDD">
        <w:t>deadline</w:t>
      </w:r>
      <w:r w:rsidR="00933DDD">
        <w:t xml:space="preserve"> s</w:t>
      </w:r>
      <w:r w:rsidR="00933DDD">
        <w:t xml:space="preserve">ee: </w:t>
      </w:r>
      <w:hyperlink r:id="rId6" w:history="1">
        <w:r w:rsidR="00933DDD" w:rsidRPr="00933DDD">
          <w:rPr>
            <w:rStyle w:val="Hyperlink"/>
          </w:rPr>
          <w:t>https://gradschool.missouri.edu/postdoctoral-education/current-postdocs/</w:t>
        </w:r>
      </w:hyperlink>
    </w:p>
    <w:p w14:paraId="59B34F47" w14:textId="77777777" w:rsidR="0074306F" w:rsidRDefault="00DB4A58">
      <w:pPr>
        <w:spacing w:before="60"/>
        <w:ind w:left="100"/>
        <w:rPr>
          <w:b/>
          <w:sz w:val="44"/>
        </w:rPr>
      </w:pPr>
      <w:r>
        <w:rPr>
          <w:b/>
          <w:sz w:val="44"/>
        </w:rPr>
        <w:lastRenderedPageBreak/>
        <w:t>Postdoctoral Teaching Award</w:t>
      </w:r>
    </w:p>
    <w:p w14:paraId="4EF52B3D" w14:textId="77777777" w:rsidR="0074306F" w:rsidRDefault="00DB4A58">
      <w:pPr>
        <w:ind w:left="100"/>
        <w:rPr>
          <w:b/>
          <w:sz w:val="38"/>
        </w:rPr>
      </w:pPr>
      <w:r>
        <w:rPr>
          <w:b/>
          <w:sz w:val="38"/>
        </w:rPr>
        <w:t>Nomination Requirements</w:t>
      </w:r>
    </w:p>
    <w:p w14:paraId="2E8891D6" w14:textId="77777777" w:rsidR="0074306F" w:rsidRDefault="00DB4A58">
      <w:pPr>
        <w:spacing w:before="264"/>
        <w:ind w:left="100"/>
        <w:rPr>
          <w:b/>
          <w:sz w:val="24"/>
        </w:rPr>
      </w:pPr>
      <w:r>
        <w:rPr>
          <w:b/>
          <w:sz w:val="24"/>
        </w:rPr>
        <w:t>Eligibility and Criteria</w:t>
      </w:r>
    </w:p>
    <w:p w14:paraId="484F8DF1" w14:textId="77777777" w:rsidR="0074306F" w:rsidRDefault="00DB4A58">
      <w:pPr>
        <w:pStyle w:val="BodyText"/>
        <w:spacing w:before="4"/>
      </w:pPr>
      <w:r>
        <w:t>MU postdoctoral scholars who have taught an MU undergraduate or graduate course for at least one semester are eligible for this award. Awardee(s) will receive an honorarium of $500 to</w:t>
      </w:r>
    </w:p>
    <w:p w14:paraId="2F05302B" w14:textId="77777777" w:rsidR="0074306F" w:rsidRDefault="00DB4A58">
      <w:pPr>
        <w:pStyle w:val="BodyText"/>
        <w:ind w:right="989"/>
      </w:pPr>
      <w:r>
        <w:t>$1,000 (depending on number of awardees). Nominees will be evaluated on the basis of demonstrated excellence and lasting impact in the following areas:</w:t>
      </w:r>
    </w:p>
    <w:p w14:paraId="75159E63" w14:textId="77777777" w:rsidR="0074306F" w:rsidRDefault="0074306F">
      <w:pPr>
        <w:pStyle w:val="BodyText"/>
        <w:ind w:left="0"/>
      </w:pPr>
    </w:p>
    <w:p w14:paraId="596A21B7" w14:textId="77777777" w:rsidR="0074306F" w:rsidRDefault="00DB4A58">
      <w:pPr>
        <w:pStyle w:val="ListParagraph"/>
        <w:numPr>
          <w:ilvl w:val="0"/>
          <w:numId w:val="3"/>
        </w:numPr>
        <w:tabs>
          <w:tab w:val="left" w:pos="246"/>
        </w:tabs>
        <w:spacing w:before="0"/>
        <w:rPr>
          <w:sz w:val="24"/>
        </w:rPr>
      </w:pPr>
      <w:r>
        <w:rPr>
          <w:sz w:val="24"/>
        </w:rPr>
        <w:t>Successful classroom</w:t>
      </w:r>
      <w:r>
        <w:rPr>
          <w:spacing w:val="-10"/>
          <w:sz w:val="24"/>
        </w:rPr>
        <w:t xml:space="preserve"> </w:t>
      </w:r>
      <w:r>
        <w:rPr>
          <w:sz w:val="24"/>
        </w:rPr>
        <w:t>performance</w:t>
      </w:r>
    </w:p>
    <w:p w14:paraId="579C5D18" w14:textId="77777777" w:rsidR="0074306F" w:rsidRDefault="00DB4A58">
      <w:pPr>
        <w:pStyle w:val="ListParagraph"/>
        <w:numPr>
          <w:ilvl w:val="0"/>
          <w:numId w:val="3"/>
        </w:numPr>
        <w:tabs>
          <w:tab w:val="left" w:pos="246"/>
        </w:tabs>
        <w:rPr>
          <w:sz w:val="24"/>
        </w:rPr>
      </w:pPr>
      <w:r>
        <w:rPr>
          <w:sz w:val="24"/>
        </w:rPr>
        <w:t>Enthusiasm and</w:t>
      </w:r>
      <w:r>
        <w:rPr>
          <w:spacing w:val="-3"/>
          <w:sz w:val="24"/>
        </w:rPr>
        <w:t xml:space="preserve"> </w:t>
      </w:r>
      <w:r>
        <w:rPr>
          <w:sz w:val="24"/>
        </w:rPr>
        <w:t>commitment</w:t>
      </w:r>
    </w:p>
    <w:p w14:paraId="24AC45FA" w14:textId="77777777" w:rsidR="0074306F" w:rsidRDefault="00DB4A58">
      <w:pPr>
        <w:pStyle w:val="ListParagraph"/>
        <w:numPr>
          <w:ilvl w:val="0"/>
          <w:numId w:val="3"/>
        </w:numPr>
        <w:tabs>
          <w:tab w:val="left" w:pos="246"/>
        </w:tabs>
        <w:spacing w:before="25"/>
        <w:rPr>
          <w:sz w:val="24"/>
        </w:rPr>
      </w:pPr>
      <w:r>
        <w:rPr>
          <w:sz w:val="24"/>
        </w:rPr>
        <w:t>Mentoring to undergraduates and/or</w:t>
      </w:r>
      <w:r>
        <w:rPr>
          <w:spacing w:val="-3"/>
          <w:sz w:val="24"/>
        </w:rPr>
        <w:t xml:space="preserve"> </w:t>
      </w:r>
      <w:r>
        <w:rPr>
          <w:sz w:val="24"/>
        </w:rPr>
        <w:t>graduates</w:t>
      </w:r>
    </w:p>
    <w:p w14:paraId="00053CA6" w14:textId="77777777" w:rsidR="0074306F" w:rsidRDefault="00DB4A58">
      <w:pPr>
        <w:pStyle w:val="ListParagraph"/>
        <w:numPr>
          <w:ilvl w:val="0"/>
          <w:numId w:val="3"/>
        </w:numPr>
        <w:tabs>
          <w:tab w:val="left" w:pos="246"/>
        </w:tabs>
        <w:spacing w:before="29"/>
        <w:rPr>
          <w:sz w:val="24"/>
        </w:rPr>
      </w:pPr>
      <w:r>
        <w:rPr>
          <w:sz w:val="24"/>
        </w:rPr>
        <w:t>Teaching</w:t>
      </w:r>
      <w:r>
        <w:rPr>
          <w:spacing w:val="-1"/>
          <w:sz w:val="24"/>
        </w:rPr>
        <w:t xml:space="preserve"> </w:t>
      </w:r>
      <w:r>
        <w:rPr>
          <w:sz w:val="24"/>
        </w:rPr>
        <w:t>philosophy</w:t>
      </w:r>
    </w:p>
    <w:p w14:paraId="63F461F4" w14:textId="77777777" w:rsidR="0074306F" w:rsidRDefault="0074306F">
      <w:pPr>
        <w:pStyle w:val="BodyText"/>
        <w:spacing w:before="9"/>
        <w:ind w:left="0"/>
        <w:rPr>
          <w:sz w:val="23"/>
        </w:rPr>
      </w:pPr>
    </w:p>
    <w:p w14:paraId="315EA995" w14:textId="77777777" w:rsidR="0074306F" w:rsidRDefault="00DB4A58">
      <w:pPr>
        <w:pStyle w:val="BodyText"/>
      </w:pPr>
      <w:r>
        <w:t>Awardees will be selected by the Office of Postdoctoral Education with the assistance of the Postdoctoral Education Advisory Committee (PEAC).</w:t>
      </w:r>
    </w:p>
    <w:p w14:paraId="179C7599" w14:textId="77777777" w:rsidR="0074306F" w:rsidRDefault="0074306F">
      <w:pPr>
        <w:pStyle w:val="BodyText"/>
        <w:spacing w:before="2"/>
        <w:ind w:left="0"/>
      </w:pPr>
    </w:p>
    <w:p w14:paraId="68583876" w14:textId="77777777" w:rsidR="0074306F" w:rsidRDefault="00DB4A58">
      <w:pPr>
        <w:pStyle w:val="Heading3"/>
        <w:spacing w:before="1"/>
      </w:pPr>
      <w:r>
        <w:t>Requirements for Nomination Submissions:</w:t>
      </w:r>
    </w:p>
    <w:p w14:paraId="1B7AE475" w14:textId="77777777" w:rsidR="0074306F" w:rsidRDefault="00DB4A58">
      <w:pPr>
        <w:pStyle w:val="BodyText"/>
      </w:pPr>
      <w:r>
        <w:t>Nomination packets must be submitted in electronic form using .pdf format. Scan the documents into one pdf file in the order listed below. Save the file with the nominated scholars’ name. The required documents are listed below.</w:t>
      </w:r>
    </w:p>
    <w:p w14:paraId="549B0AF5" w14:textId="77777777" w:rsidR="0074306F" w:rsidRDefault="0074306F">
      <w:pPr>
        <w:pStyle w:val="BodyText"/>
        <w:ind w:left="0"/>
      </w:pPr>
    </w:p>
    <w:p w14:paraId="5B004A85" w14:textId="77777777" w:rsidR="0074306F" w:rsidRDefault="00DB4A58">
      <w:pPr>
        <w:pStyle w:val="ListParagraph"/>
        <w:numPr>
          <w:ilvl w:val="0"/>
          <w:numId w:val="2"/>
        </w:numPr>
        <w:tabs>
          <w:tab w:val="left" w:pos="341"/>
        </w:tabs>
        <w:spacing w:before="1"/>
        <w:ind w:firstLine="0"/>
        <w:rPr>
          <w:sz w:val="24"/>
        </w:rPr>
      </w:pPr>
      <w:r>
        <w:rPr>
          <w:sz w:val="24"/>
        </w:rPr>
        <w:t>Completed nomination</w:t>
      </w:r>
      <w:r>
        <w:rPr>
          <w:spacing w:val="2"/>
          <w:sz w:val="24"/>
        </w:rPr>
        <w:t xml:space="preserve"> </w:t>
      </w:r>
      <w:r>
        <w:rPr>
          <w:sz w:val="24"/>
        </w:rPr>
        <w:t>form</w:t>
      </w:r>
    </w:p>
    <w:p w14:paraId="3537B146" w14:textId="77777777" w:rsidR="0074306F" w:rsidRDefault="00DB4A58">
      <w:pPr>
        <w:pStyle w:val="ListParagraph"/>
        <w:numPr>
          <w:ilvl w:val="0"/>
          <w:numId w:val="2"/>
        </w:numPr>
        <w:tabs>
          <w:tab w:val="left" w:pos="341"/>
        </w:tabs>
        <w:ind w:firstLine="0"/>
        <w:rPr>
          <w:sz w:val="24"/>
        </w:rPr>
      </w:pPr>
      <w:r>
        <w:rPr>
          <w:sz w:val="24"/>
        </w:rPr>
        <w:t xml:space="preserve">Letter of support from Faculty Mentor/Supervisor </w:t>
      </w:r>
      <w:r>
        <w:rPr>
          <w:spacing w:val="-3"/>
          <w:sz w:val="24"/>
        </w:rPr>
        <w:t xml:space="preserve">or </w:t>
      </w:r>
      <w:r>
        <w:rPr>
          <w:sz w:val="24"/>
        </w:rPr>
        <w:t>Department</w:t>
      </w:r>
      <w:r>
        <w:rPr>
          <w:spacing w:val="-6"/>
          <w:sz w:val="24"/>
        </w:rPr>
        <w:t xml:space="preserve"> </w:t>
      </w:r>
      <w:r>
        <w:rPr>
          <w:sz w:val="24"/>
        </w:rPr>
        <w:t>Chair</w:t>
      </w:r>
    </w:p>
    <w:p w14:paraId="3498A5EB" w14:textId="77777777" w:rsidR="0074306F" w:rsidRDefault="00DB4A58">
      <w:pPr>
        <w:pStyle w:val="ListParagraph"/>
        <w:numPr>
          <w:ilvl w:val="0"/>
          <w:numId w:val="2"/>
        </w:numPr>
        <w:tabs>
          <w:tab w:val="left" w:pos="341"/>
        </w:tabs>
        <w:ind w:right="893" w:firstLine="0"/>
        <w:rPr>
          <w:sz w:val="24"/>
        </w:rPr>
      </w:pPr>
      <w:r>
        <w:rPr>
          <w:sz w:val="24"/>
        </w:rPr>
        <w:t xml:space="preserve">One to two additional letters of support from MU students the nominee </w:t>
      </w:r>
      <w:proofErr w:type="gramStart"/>
      <w:r>
        <w:rPr>
          <w:sz w:val="24"/>
        </w:rPr>
        <w:t>has</w:t>
      </w:r>
      <w:proofErr w:type="gramEnd"/>
      <w:r>
        <w:rPr>
          <w:sz w:val="24"/>
        </w:rPr>
        <w:t xml:space="preserve"> taught</w:t>
      </w:r>
      <w:r>
        <w:rPr>
          <w:spacing w:val="-25"/>
          <w:sz w:val="24"/>
        </w:rPr>
        <w:t xml:space="preserve"> </w:t>
      </w:r>
      <w:r>
        <w:rPr>
          <w:sz w:val="24"/>
        </w:rPr>
        <w:t>(the students cannot currently be in the nominee’s class or under their direct</w:t>
      </w:r>
      <w:r>
        <w:rPr>
          <w:spacing w:val="-10"/>
          <w:sz w:val="24"/>
        </w:rPr>
        <w:t xml:space="preserve"> </w:t>
      </w:r>
      <w:r>
        <w:rPr>
          <w:sz w:val="24"/>
        </w:rPr>
        <w:t>supervision)</w:t>
      </w:r>
    </w:p>
    <w:p w14:paraId="5F21F9E4" w14:textId="77777777" w:rsidR="0074306F" w:rsidRDefault="00DB4A58">
      <w:pPr>
        <w:pStyle w:val="ListParagraph"/>
        <w:numPr>
          <w:ilvl w:val="0"/>
          <w:numId w:val="2"/>
        </w:numPr>
        <w:tabs>
          <w:tab w:val="left" w:pos="341"/>
        </w:tabs>
        <w:spacing w:before="28"/>
        <w:ind w:right="675" w:firstLine="0"/>
        <w:rPr>
          <w:sz w:val="24"/>
        </w:rPr>
      </w:pPr>
      <w:r>
        <w:rPr>
          <w:sz w:val="24"/>
        </w:rPr>
        <w:t xml:space="preserve">Nominee's resume </w:t>
      </w:r>
      <w:r>
        <w:rPr>
          <w:spacing w:val="-3"/>
          <w:sz w:val="24"/>
        </w:rPr>
        <w:t xml:space="preserve">or </w:t>
      </w:r>
      <w:r>
        <w:rPr>
          <w:sz w:val="24"/>
        </w:rPr>
        <w:t>curriculum vitae (including all MU classes taught as a postdoctoral scholar; please provide semester/year next to each course</w:t>
      </w:r>
      <w:r>
        <w:rPr>
          <w:spacing w:val="-11"/>
          <w:sz w:val="24"/>
        </w:rPr>
        <w:t xml:space="preserve"> </w:t>
      </w:r>
      <w:r>
        <w:rPr>
          <w:sz w:val="24"/>
        </w:rPr>
        <w:t>listed)</w:t>
      </w:r>
    </w:p>
    <w:p w14:paraId="357C91A5" w14:textId="77777777" w:rsidR="0074306F" w:rsidRDefault="00DB4A58">
      <w:pPr>
        <w:pStyle w:val="ListParagraph"/>
        <w:numPr>
          <w:ilvl w:val="0"/>
          <w:numId w:val="2"/>
        </w:numPr>
        <w:tabs>
          <w:tab w:val="left" w:pos="341"/>
        </w:tabs>
        <w:spacing w:before="23"/>
        <w:ind w:firstLine="0"/>
        <w:rPr>
          <w:sz w:val="24"/>
        </w:rPr>
      </w:pPr>
      <w:r>
        <w:rPr>
          <w:sz w:val="24"/>
        </w:rPr>
        <w:t>Nominee’s statement of teaching philosophy</w:t>
      </w:r>
    </w:p>
    <w:p w14:paraId="06EC3D6A" w14:textId="77777777" w:rsidR="0074306F" w:rsidRDefault="00DB4A58">
      <w:pPr>
        <w:pStyle w:val="ListParagraph"/>
        <w:numPr>
          <w:ilvl w:val="0"/>
          <w:numId w:val="2"/>
        </w:numPr>
        <w:tabs>
          <w:tab w:val="left" w:pos="341"/>
        </w:tabs>
        <w:ind w:right="234" w:firstLine="0"/>
        <w:rPr>
          <w:sz w:val="24"/>
        </w:rPr>
      </w:pPr>
      <w:r>
        <w:rPr>
          <w:sz w:val="24"/>
        </w:rPr>
        <w:t>Table of Teaching Effectiveness scores for classes nominee has taught at MU (To find the Teaching Effectiveness means, you can use this link:</w:t>
      </w:r>
      <w:r>
        <w:rPr>
          <w:color w:val="0462C1"/>
          <w:sz w:val="24"/>
        </w:rPr>
        <w:t xml:space="preserve"> </w:t>
      </w:r>
      <w:hyperlink r:id="rId7">
        <w:r>
          <w:rPr>
            <w:color w:val="0462C1"/>
            <w:sz w:val="24"/>
            <w:u w:val="single" w:color="0462C1"/>
          </w:rPr>
          <w:t>http://evaluation.missouri.edu/</w:t>
        </w:r>
      </w:hyperlink>
      <w:r>
        <w:rPr>
          <w:color w:val="0462C1"/>
          <w:sz w:val="24"/>
          <w:u w:val="single" w:color="0462C1"/>
        </w:rPr>
        <w:t>.</w:t>
      </w:r>
      <w:r>
        <w:rPr>
          <w:color w:val="0462C1"/>
          <w:sz w:val="24"/>
        </w:rPr>
        <w:t xml:space="preserve"> </w:t>
      </w:r>
      <w:r>
        <w:rPr>
          <w:sz w:val="24"/>
        </w:rPr>
        <w:t xml:space="preserve">Login into the Evaluation Management portal with your pawprint and password to access </w:t>
      </w:r>
      <w:r>
        <w:rPr>
          <w:spacing w:val="-3"/>
          <w:sz w:val="24"/>
        </w:rPr>
        <w:t xml:space="preserve">your </w:t>
      </w:r>
      <w:r>
        <w:rPr>
          <w:sz w:val="24"/>
        </w:rPr>
        <w:t>instructor course</w:t>
      </w:r>
      <w:r>
        <w:rPr>
          <w:spacing w:val="2"/>
          <w:sz w:val="24"/>
        </w:rPr>
        <w:t xml:space="preserve"> </w:t>
      </w:r>
      <w:r>
        <w:rPr>
          <w:sz w:val="24"/>
        </w:rPr>
        <w:t>evaluations.)</w:t>
      </w:r>
    </w:p>
    <w:p w14:paraId="2FFCB026" w14:textId="77777777" w:rsidR="0074306F" w:rsidRDefault="0074306F">
      <w:pPr>
        <w:pStyle w:val="BodyText"/>
        <w:spacing w:before="1"/>
        <w:ind w:left="0"/>
      </w:pPr>
    </w:p>
    <w:p w14:paraId="0BFE74D4" w14:textId="77777777" w:rsidR="0074306F" w:rsidRDefault="00DB4A58">
      <w:pPr>
        <w:pStyle w:val="BodyText"/>
      </w:pPr>
      <w:r>
        <w:t>No additional materials may be submitted.</w:t>
      </w:r>
    </w:p>
    <w:p w14:paraId="3BD4A662" w14:textId="77777777" w:rsidR="0074306F" w:rsidRDefault="0074306F">
      <w:pPr>
        <w:pStyle w:val="BodyText"/>
        <w:spacing w:before="3"/>
        <w:ind w:left="0"/>
      </w:pPr>
    </w:p>
    <w:p w14:paraId="67FFCE5F" w14:textId="77777777" w:rsidR="0074306F" w:rsidRDefault="00DB4A58">
      <w:pPr>
        <w:pStyle w:val="BodyText"/>
      </w:pPr>
      <w:r>
        <w:rPr>
          <w:b/>
        </w:rPr>
        <w:t xml:space="preserve">Who May Nominate: </w:t>
      </w:r>
      <w:r>
        <w:t xml:space="preserve">Any member of the campus community having direct experience with the postdoctoral scholar’s </w:t>
      </w:r>
      <w:proofErr w:type="gramStart"/>
      <w:r>
        <w:t>teaching.</w:t>
      </w:r>
      <w:proofErr w:type="gramEnd"/>
      <w:r>
        <w:t xml:space="preserve"> </w:t>
      </w:r>
      <w:r>
        <w:rPr>
          <w:u w:val="single"/>
        </w:rPr>
        <w:t>Self-nominations are encouraged.</w:t>
      </w:r>
    </w:p>
    <w:p w14:paraId="5B9D0B5F" w14:textId="26531050" w:rsidR="00060F64" w:rsidRDefault="00933DDD" w:rsidP="00060F64">
      <w:pPr>
        <w:pStyle w:val="Heading3"/>
        <w:spacing w:line="391" w:lineRule="auto"/>
        <w:ind w:right="989"/>
      </w:pPr>
      <w:r>
        <w:t xml:space="preserve">For deadline see: </w:t>
      </w:r>
      <w:hyperlink r:id="rId8" w:history="1">
        <w:r w:rsidRPr="00933DDD">
          <w:rPr>
            <w:rStyle w:val="Hyperlink"/>
          </w:rPr>
          <w:t>https://gradschool.missouri.edu/postdoctoral-education/current-postdocs/</w:t>
        </w:r>
      </w:hyperlink>
    </w:p>
    <w:p w14:paraId="32CA14D4" w14:textId="77777777" w:rsidR="0074306F" w:rsidRDefault="0074306F">
      <w:pPr>
        <w:spacing w:line="274" w:lineRule="exact"/>
        <w:ind w:left="100"/>
        <w:rPr>
          <w:sz w:val="24"/>
        </w:rPr>
      </w:pPr>
    </w:p>
    <w:p w14:paraId="0D8DD047" w14:textId="77777777" w:rsidR="0074306F" w:rsidRDefault="0074306F">
      <w:pPr>
        <w:spacing w:line="274" w:lineRule="exact"/>
        <w:rPr>
          <w:sz w:val="24"/>
        </w:rPr>
        <w:sectPr w:rsidR="0074306F">
          <w:pgSz w:w="12240" w:h="15840"/>
          <w:pgMar w:top="1380" w:right="1360" w:bottom="280" w:left="1340" w:header="720" w:footer="720" w:gutter="0"/>
          <w:cols w:space="720"/>
        </w:sectPr>
      </w:pPr>
    </w:p>
    <w:p w14:paraId="147BDD4E" w14:textId="77777777" w:rsidR="0074306F" w:rsidRDefault="00DB4A58">
      <w:pPr>
        <w:pStyle w:val="Heading1"/>
      </w:pPr>
      <w:r>
        <w:lastRenderedPageBreak/>
        <w:t>Postdoctoral Research Award</w:t>
      </w:r>
    </w:p>
    <w:p w14:paraId="6EE5C4F0" w14:textId="77777777" w:rsidR="0074306F" w:rsidRDefault="00DB4A58">
      <w:pPr>
        <w:pStyle w:val="Heading2"/>
      </w:pPr>
      <w:r>
        <w:t>Nomination Requirements</w:t>
      </w:r>
    </w:p>
    <w:p w14:paraId="7FC10F96" w14:textId="77777777" w:rsidR="0074306F" w:rsidRDefault="0074306F">
      <w:pPr>
        <w:pStyle w:val="BodyText"/>
        <w:spacing w:before="2"/>
        <w:ind w:left="0"/>
        <w:rPr>
          <w:b/>
          <w:sz w:val="38"/>
        </w:rPr>
      </w:pPr>
    </w:p>
    <w:p w14:paraId="2C7FFCFB" w14:textId="77777777" w:rsidR="0074306F" w:rsidRDefault="00DB4A58">
      <w:pPr>
        <w:pStyle w:val="Heading3"/>
      </w:pPr>
      <w:r>
        <w:t>Eligibility and Criteria</w:t>
      </w:r>
    </w:p>
    <w:p w14:paraId="4518FD07" w14:textId="77777777" w:rsidR="0074306F" w:rsidRDefault="00DB4A58">
      <w:pPr>
        <w:pStyle w:val="BodyText"/>
        <w:ind w:right="8"/>
      </w:pPr>
      <w:r>
        <w:t>MU postdoctoral scholars who have held the position as a postdoc for at least one semester prior to the nomination. Scholars will receive a $500 to $1,000 (depending on number of awardees). Candidates will be evaluated on the basis of promise and excellence in research. All research and innovative contributions will be considered, but emphasis will be placed on work undertaken by the postdoc while employed at the University of Missouri. The nominations will be evaluated using the following criteria. Nominees do not have to demonstrate excellence in all categories in order to be considered.</w:t>
      </w:r>
    </w:p>
    <w:p w14:paraId="6AAFD932" w14:textId="77777777" w:rsidR="0074306F" w:rsidRDefault="0074306F">
      <w:pPr>
        <w:pStyle w:val="BodyText"/>
        <w:spacing w:before="2"/>
        <w:ind w:left="0"/>
      </w:pPr>
    </w:p>
    <w:p w14:paraId="772C4354" w14:textId="77777777" w:rsidR="0074306F" w:rsidRDefault="00DB4A58">
      <w:pPr>
        <w:pStyle w:val="BodyText"/>
      </w:pPr>
      <w:r>
        <w:t>Criteria Considered:</w:t>
      </w:r>
    </w:p>
    <w:p w14:paraId="781FEA7E" w14:textId="77777777" w:rsidR="0074306F" w:rsidRDefault="0074306F">
      <w:pPr>
        <w:pStyle w:val="BodyText"/>
        <w:spacing w:before="10"/>
        <w:ind w:left="0"/>
        <w:rPr>
          <w:sz w:val="23"/>
        </w:rPr>
      </w:pPr>
    </w:p>
    <w:p w14:paraId="7B73E313" w14:textId="77777777" w:rsidR="0074306F" w:rsidRDefault="00DB4A58">
      <w:pPr>
        <w:pStyle w:val="ListParagraph"/>
        <w:numPr>
          <w:ilvl w:val="0"/>
          <w:numId w:val="3"/>
        </w:numPr>
        <w:tabs>
          <w:tab w:val="left" w:pos="246"/>
        </w:tabs>
        <w:spacing w:before="0"/>
        <w:rPr>
          <w:sz w:val="24"/>
        </w:rPr>
      </w:pPr>
      <w:r>
        <w:rPr>
          <w:sz w:val="24"/>
        </w:rPr>
        <w:t xml:space="preserve">Research publications, such as research monographs </w:t>
      </w:r>
      <w:r>
        <w:rPr>
          <w:spacing w:val="-3"/>
          <w:sz w:val="24"/>
        </w:rPr>
        <w:t xml:space="preserve">and </w:t>
      </w:r>
      <w:r>
        <w:rPr>
          <w:sz w:val="24"/>
        </w:rPr>
        <w:t>peer-reviewed</w:t>
      </w:r>
      <w:r>
        <w:rPr>
          <w:spacing w:val="-3"/>
          <w:sz w:val="24"/>
        </w:rPr>
        <w:t xml:space="preserve"> </w:t>
      </w:r>
      <w:r>
        <w:rPr>
          <w:sz w:val="24"/>
        </w:rPr>
        <w:t>articles</w:t>
      </w:r>
    </w:p>
    <w:p w14:paraId="27DB411F" w14:textId="77777777" w:rsidR="0074306F" w:rsidRDefault="00DB4A58">
      <w:pPr>
        <w:pStyle w:val="ListParagraph"/>
        <w:numPr>
          <w:ilvl w:val="0"/>
          <w:numId w:val="3"/>
        </w:numPr>
        <w:tabs>
          <w:tab w:val="left" w:pos="246"/>
        </w:tabs>
        <w:rPr>
          <w:sz w:val="24"/>
        </w:rPr>
      </w:pPr>
      <w:r>
        <w:rPr>
          <w:sz w:val="24"/>
        </w:rPr>
        <w:t>Contributions to grants and</w:t>
      </w:r>
      <w:r>
        <w:rPr>
          <w:spacing w:val="-5"/>
          <w:sz w:val="24"/>
        </w:rPr>
        <w:t xml:space="preserve"> </w:t>
      </w:r>
      <w:r>
        <w:rPr>
          <w:sz w:val="24"/>
        </w:rPr>
        <w:t>patents</w:t>
      </w:r>
    </w:p>
    <w:p w14:paraId="215E076C" w14:textId="77777777" w:rsidR="0074306F" w:rsidRDefault="00DB4A58">
      <w:pPr>
        <w:pStyle w:val="ListParagraph"/>
        <w:numPr>
          <w:ilvl w:val="0"/>
          <w:numId w:val="3"/>
        </w:numPr>
        <w:tabs>
          <w:tab w:val="left" w:pos="246"/>
        </w:tabs>
        <w:spacing w:before="29"/>
        <w:rPr>
          <w:sz w:val="24"/>
        </w:rPr>
      </w:pPr>
      <w:r>
        <w:rPr>
          <w:sz w:val="24"/>
        </w:rPr>
        <w:t>Contributions to the training and research activity of undergraduate and/or graduate</w:t>
      </w:r>
      <w:r>
        <w:rPr>
          <w:spacing w:val="-30"/>
          <w:sz w:val="24"/>
        </w:rPr>
        <w:t xml:space="preserve"> </w:t>
      </w:r>
      <w:r>
        <w:rPr>
          <w:sz w:val="24"/>
        </w:rPr>
        <w:t>students</w:t>
      </w:r>
    </w:p>
    <w:p w14:paraId="2F4F86D0" w14:textId="77777777" w:rsidR="0074306F" w:rsidRDefault="00DB4A58">
      <w:pPr>
        <w:pStyle w:val="ListParagraph"/>
        <w:numPr>
          <w:ilvl w:val="0"/>
          <w:numId w:val="3"/>
        </w:numPr>
        <w:tabs>
          <w:tab w:val="left" w:pos="246"/>
        </w:tabs>
        <w:spacing w:line="276" w:lineRule="exact"/>
        <w:rPr>
          <w:sz w:val="24"/>
        </w:rPr>
      </w:pPr>
      <w:r>
        <w:rPr>
          <w:sz w:val="24"/>
        </w:rPr>
        <w:t>Impact of research on scholarship and</w:t>
      </w:r>
      <w:r>
        <w:rPr>
          <w:spacing w:val="-7"/>
          <w:sz w:val="24"/>
        </w:rPr>
        <w:t xml:space="preserve"> </w:t>
      </w:r>
      <w:r>
        <w:rPr>
          <w:sz w:val="24"/>
        </w:rPr>
        <w:t>society</w:t>
      </w:r>
    </w:p>
    <w:p w14:paraId="18F3A578" w14:textId="77777777" w:rsidR="0074306F" w:rsidRDefault="00DB4A58">
      <w:pPr>
        <w:pStyle w:val="ListParagraph"/>
        <w:numPr>
          <w:ilvl w:val="0"/>
          <w:numId w:val="3"/>
        </w:numPr>
        <w:tabs>
          <w:tab w:val="left" w:pos="246"/>
        </w:tabs>
        <w:spacing w:before="0" w:line="276" w:lineRule="exact"/>
        <w:rPr>
          <w:sz w:val="24"/>
        </w:rPr>
      </w:pPr>
      <w:r>
        <w:rPr>
          <w:sz w:val="24"/>
        </w:rPr>
        <w:t>Innovation of</w:t>
      </w:r>
      <w:r>
        <w:rPr>
          <w:spacing w:val="-3"/>
          <w:sz w:val="24"/>
        </w:rPr>
        <w:t xml:space="preserve"> </w:t>
      </w:r>
      <w:r>
        <w:rPr>
          <w:sz w:val="24"/>
        </w:rPr>
        <w:t>research</w:t>
      </w:r>
    </w:p>
    <w:p w14:paraId="561FA025" w14:textId="77777777" w:rsidR="0074306F" w:rsidRDefault="0074306F">
      <w:pPr>
        <w:pStyle w:val="BodyText"/>
        <w:spacing w:before="9"/>
        <w:ind w:left="0"/>
        <w:rPr>
          <w:sz w:val="23"/>
        </w:rPr>
      </w:pPr>
    </w:p>
    <w:p w14:paraId="164F8416" w14:textId="77777777" w:rsidR="0074306F" w:rsidRDefault="00DB4A58">
      <w:pPr>
        <w:pStyle w:val="BodyText"/>
        <w:spacing w:before="1"/>
      </w:pPr>
      <w:r>
        <w:t>Awardees will be selected by the Office of Postdoctoral Education with the assistance of the Postdoctoral Education Advisory Committee (PEAC).</w:t>
      </w:r>
    </w:p>
    <w:p w14:paraId="038AEEE7" w14:textId="77777777" w:rsidR="0074306F" w:rsidRDefault="0074306F">
      <w:pPr>
        <w:pStyle w:val="BodyText"/>
        <w:spacing w:before="1"/>
        <w:ind w:left="0"/>
      </w:pPr>
    </w:p>
    <w:p w14:paraId="03FBBC29" w14:textId="77777777" w:rsidR="0074306F" w:rsidRDefault="00DB4A58">
      <w:pPr>
        <w:pStyle w:val="Heading3"/>
        <w:spacing w:before="1" w:line="276" w:lineRule="exact"/>
      </w:pPr>
      <w:r>
        <w:t>Requirements for Nomination Submissions:</w:t>
      </w:r>
    </w:p>
    <w:p w14:paraId="6B6E12C3" w14:textId="77777777" w:rsidR="0074306F" w:rsidRDefault="00DB4A58">
      <w:pPr>
        <w:pStyle w:val="BodyText"/>
        <w:ind w:right="115"/>
      </w:pPr>
      <w:r>
        <w:t>Nomination packets must be submitted electronically using .pdf format. Scan the documents into one pdf file in the order listed below. Save the file with the nominee’s name. Required documents are listed below.</w:t>
      </w:r>
    </w:p>
    <w:p w14:paraId="78D2A092" w14:textId="77777777" w:rsidR="0074306F" w:rsidRDefault="0074306F">
      <w:pPr>
        <w:pStyle w:val="BodyText"/>
        <w:ind w:left="0"/>
      </w:pPr>
    </w:p>
    <w:p w14:paraId="43670A3C" w14:textId="77777777" w:rsidR="0074306F" w:rsidRDefault="00DB4A58">
      <w:pPr>
        <w:pStyle w:val="ListParagraph"/>
        <w:numPr>
          <w:ilvl w:val="0"/>
          <w:numId w:val="1"/>
        </w:numPr>
        <w:tabs>
          <w:tab w:val="left" w:pos="341"/>
        </w:tabs>
        <w:spacing w:before="1"/>
        <w:ind w:firstLine="0"/>
        <w:rPr>
          <w:sz w:val="24"/>
        </w:rPr>
      </w:pPr>
      <w:r>
        <w:rPr>
          <w:sz w:val="24"/>
        </w:rPr>
        <w:t>Completed nomination</w:t>
      </w:r>
      <w:r>
        <w:rPr>
          <w:spacing w:val="2"/>
          <w:sz w:val="24"/>
        </w:rPr>
        <w:t xml:space="preserve"> </w:t>
      </w:r>
      <w:r>
        <w:rPr>
          <w:sz w:val="24"/>
        </w:rPr>
        <w:t>form</w:t>
      </w:r>
    </w:p>
    <w:p w14:paraId="630069C0" w14:textId="77777777" w:rsidR="0074306F" w:rsidRDefault="00DB4A58">
      <w:pPr>
        <w:pStyle w:val="ListParagraph"/>
        <w:numPr>
          <w:ilvl w:val="0"/>
          <w:numId w:val="1"/>
        </w:numPr>
        <w:tabs>
          <w:tab w:val="left" w:pos="341"/>
        </w:tabs>
        <w:ind w:firstLine="0"/>
        <w:rPr>
          <w:sz w:val="24"/>
        </w:rPr>
      </w:pPr>
      <w:r>
        <w:rPr>
          <w:sz w:val="24"/>
        </w:rPr>
        <w:t xml:space="preserve">Letter of Support from Faculty Mentor/Supervisor </w:t>
      </w:r>
      <w:r>
        <w:rPr>
          <w:spacing w:val="-3"/>
          <w:sz w:val="24"/>
        </w:rPr>
        <w:t xml:space="preserve">or </w:t>
      </w:r>
      <w:r>
        <w:rPr>
          <w:sz w:val="24"/>
        </w:rPr>
        <w:t>Department</w:t>
      </w:r>
      <w:r>
        <w:rPr>
          <w:spacing w:val="-9"/>
          <w:sz w:val="24"/>
        </w:rPr>
        <w:t xml:space="preserve"> </w:t>
      </w:r>
      <w:r>
        <w:rPr>
          <w:sz w:val="24"/>
        </w:rPr>
        <w:t>Chair</w:t>
      </w:r>
    </w:p>
    <w:p w14:paraId="21E5CF4E" w14:textId="77777777" w:rsidR="0074306F" w:rsidRDefault="00DB4A58">
      <w:pPr>
        <w:pStyle w:val="ListParagraph"/>
        <w:numPr>
          <w:ilvl w:val="0"/>
          <w:numId w:val="1"/>
        </w:numPr>
        <w:tabs>
          <w:tab w:val="left" w:pos="341"/>
        </w:tabs>
        <w:spacing w:line="242" w:lineRule="auto"/>
        <w:ind w:right="446" w:firstLine="0"/>
        <w:rPr>
          <w:sz w:val="24"/>
        </w:rPr>
      </w:pPr>
      <w:r>
        <w:rPr>
          <w:sz w:val="24"/>
        </w:rPr>
        <w:t xml:space="preserve">One to two additional letters of support from collaborator(s) internal </w:t>
      </w:r>
      <w:r>
        <w:rPr>
          <w:spacing w:val="-3"/>
          <w:sz w:val="24"/>
        </w:rPr>
        <w:t xml:space="preserve">or </w:t>
      </w:r>
      <w:r>
        <w:rPr>
          <w:sz w:val="24"/>
        </w:rPr>
        <w:t>external to the university (</w:t>
      </w:r>
      <w:proofErr w:type="gramStart"/>
      <w:r>
        <w:rPr>
          <w:sz w:val="24"/>
        </w:rPr>
        <w:t>e.g.</w:t>
      </w:r>
      <w:proofErr w:type="gramEnd"/>
      <w:r>
        <w:rPr>
          <w:sz w:val="24"/>
        </w:rPr>
        <w:t xml:space="preserve"> someone the postdoctoral scholar may have published with, someone who</w:t>
      </w:r>
      <w:r>
        <w:rPr>
          <w:spacing w:val="-32"/>
          <w:sz w:val="24"/>
        </w:rPr>
        <w:t xml:space="preserve"> </w:t>
      </w:r>
      <w:r>
        <w:rPr>
          <w:spacing w:val="-3"/>
          <w:sz w:val="24"/>
        </w:rPr>
        <w:t xml:space="preserve">has </w:t>
      </w:r>
      <w:r>
        <w:rPr>
          <w:sz w:val="24"/>
        </w:rPr>
        <w:t>supervised the postdoctoral scholar’s research,</w:t>
      </w:r>
      <w:r>
        <w:rPr>
          <w:spacing w:val="-2"/>
          <w:sz w:val="24"/>
        </w:rPr>
        <w:t xml:space="preserve"> </w:t>
      </w:r>
      <w:r>
        <w:rPr>
          <w:sz w:val="24"/>
        </w:rPr>
        <w:t>etc.)</w:t>
      </w:r>
    </w:p>
    <w:p w14:paraId="084EB40A" w14:textId="77777777" w:rsidR="0074306F" w:rsidRDefault="00DB4A58">
      <w:pPr>
        <w:pStyle w:val="ListParagraph"/>
        <w:numPr>
          <w:ilvl w:val="0"/>
          <w:numId w:val="1"/>
        </w:numPr>
        <w:tabs>
          <w:tab w:val="left" w:pos="341"/>
        </w:tabs>
        <w:spacing w:before="19"/>
        <w:ind w:right="826" w:firstLine="0"/>
        <w:rPr>
          <w:sz w:val="24"/>
        </w:rPr>
      </w:pPr>
      <w:r>
        <w:rPr>
          <w:sz w:val="24"/>
        </w:rPr>
        <w:t xml:space="preserve">Nominee's resume </w:t>
      </w:r>
      <w:r>
        <w:rPr>
          <w:spacing w:val="-3"/>
          <w:sz w:val="24"/>
        </w:rPr>
        <w:t xml:space="preserve">or </w:t>
      </w:r>
      <w:r>
        <w:rPr>
          <w:sz w:val="24"/>
        </w:rPr>
        <w:t>curriculum vitae, highlighting research activities and</w:t>
      </w:r>
      <w:r>
        <w:rPr>
          <w:spacing w:val="-31"/>
          <w:sz w:val="24"/>
        </w:rPr>
        <w:t xml:space="preserve"> </w:t>
      </w:r>
      <w:r>
        <w:rPr>
          <w:sz w:val="24"/>
        </w:rPr>
        <w:t>publications conducted while at the University of</w:t>
      </w:r>
      <w:r>
        <w:rPr>
          <w:spacing w:val="-14"/>
          <w:sz w:val="24"/>
        </w:rPr>
        <w:t xml:space="preserve"> </w:t>
      </w:r>
      <w:r>
        <w:rPr>
          <w:sz w:val="24"/>
        </w:rPr>
        <w:t>Missouri</w:t>
      </w:r>
    </w:p>
    <w:p w14:paraId="4E5D88CC" w14:textId="77777777" w:rsidR="0074306F" w:rsidRDefault="00DB4A58">
      <w:pPr>
        <w:pStyle w:val="ListParagraph"/>
        <w:numPr>
          <w:ilvl w:val="0"/>
          <w:numId w:val="1"/>
        </w:numPr>
        <w:tabs>
          <w:tab w:val="left" w:pos="341"/>
        </w:tabs>
        <w:spacing w:before="23"/>
        <w:ind w:right="341" w:firstLine="0"/>
        <w:rPr>
          <w:sz w:val="24"/>
        </w:rPr>
      </w:pPr>
      <w:r>
        <w:rPr>
          <w:sz w:val="24"/>
        </w:rPr>
        <w:t xml:space="preserve">Submit one sample of original work and include the Impact Factor </w:t>
      </w:r>
      <w:r>
        <w:rPr>
          <w:spacing w:val="-3"/>
          <w:sz w:val="24"/>
        </w:rPr>
        <w:t xml:space="preserve">or </w:t>
      </w:r>
      <w:r>
        <w:rPr>
          <w:sz w:val="24"/>
        </w:rPr>
        <w:t>other objective quality indicator of the</w:t>
      </w:r>
      <w:r>
        <w:rPr>
          <w:spacing w:val="-3"/>
          <w:sz w:val="24"/>
        </w:rPr>
        <w:t xml:space="preserve"> </w:t>
      </w:r>
      <w:r>
        <w:rPr>
          <w:sz w:val="24"/>
        </w:rPr>
        <w:t>publication.</w:t>
      </w:r>
    </w:p>
    <w:p w14:paraId="7555D78B" w14:textId="77777777" w:rsidR="0074306F" w:rsidRDefault="0074306F">
      <w:pPr>
        <w:pStyle w:val="BodyText"/>
        <w:spacing w:before="2"/>
        <w:ind w:left="0"/>
      </w:pPr>
    </w:p>
    <w:p w14:paraId="793ADCBD" w14:textId="77777777" w:rsidR="0074306F" w:rsidRDefault="00DB4A58">
      <w:pPr>
        <w:pStyle w:val="BodyText"/>
        <w:spacing w:before="1"/>
      </w:pPr>
      <w:r>
        <w:t>No additional materials may be submitted.</w:t>
      </w:r>
    </w:p>
    <w:p w14:paraId="62333891" w14:textId="77777777" w:rsidR="0074306F" w:rsidRDefault="0074306F">
      <w:pPr>
        <w:pStyle w:val="BodyText"/>
        <w:spacing w:before="9"/>
        <w:ind w:left="0"/>
        <w:rPr>
          <w:sz w:val="23"/>
        </w:rPr>
      </w:pPr>
    </w:p>
    <w:p w14:paraId="620E00E5" w14:textId="77777777" w:rsidR="0074306F" w:rsidRDefault="00DB4A58">
      <w:pPr>
        <w:pStyle w:val="BodyText"/>
      </w:pPr>
      <w:r>
        <w:rPr>
          <w:b/>
        </w:rPr>
        <w:t xml:space="preserve">Who May Nominate: </w:t>
      </w:r>
      <w:r>
        <w:t xml:space="preserve">Any member of the campus community having direct experience with the postdoctoral fellow’s </w:t>
      </w:r>
      <w:proofErr w:type="gramStart"/>
      <w:r>
        <w:t>research.</w:t>
      </w:r>
      <w:proofErr w:type="gramEnd"/>
      <w:r>
        <w:t xml:space="preserve"> </w:t>
      </w:r>
      <w:r>
        <w:rPr>
          <w:u w:val="single"/>
        </w:rPr>
        <w:t>Self-nominations are encouraged.</w:t>
      </w:r>
    </w:p>
    <w:p w14:paraId="4E453273" w14:textId="7CEC9E7E" w:rsidR="00060F64" w:rsidRPr="00060F64" w:rsidRDefault="00933DDD" w:rsidP="00060F64">
      <w:pPr>
        <w:pStyle w:val="Heading3"/>
        <w:spacing w:line="391" w:lineRule="auto"/>
        <w:ind w:right="989"/>
        <w:rPr>
          <w:b w:val="0"/>
        </w:rPr>
      </w:pPr>
      <w:r>
        <w:t xml:space="preserve">For deadline see: </w:t>
      </w:r>
      <w:hyperlink r:id="rId9" w:history="1">
        <w:r w:rsidRPr="00933DDD">
          <w:rPr>
            <w:rStyle w:val="Hyperlink"/>
          </w:rPr>
          <w:t>https://gradschool.missouri.edu/postdoctoral-education/current-postdocs/</w:t>
        </w:r>
      </w:hyperlink>
    </w:p>
    <w:p w14:paraId="4FAD36C6" w14:textId="77777777" w:rsidR="0074306F" w:rsidRDefault="0074306F">
      <w:pPr>
        <w:spacing w:before="4"/>
        <w:ind w:left="100"/>
        <w:rPr>
          <w:sz w:val="24"/>
        </w:rPr>
      </w:pPr>
    </w:p>
    <w:sectPr w:rsidR="0074306F">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B161F"/>
    <w:multiLevelType w:val="hybridMultilevel"/>
    <w:tmpl w:val="ADF0755C"/>
    <w:lvl w:ilvl="0" w:tplc="CDC2069E">
      <w:numFmt w:val="bullet"/>
      <w:lvlText w:val="•"/>
      <w:lvlJc w:val="left"/>
      <w:pPr>
        <w:ind w:left="245" w:hanging="145"/>
      </w:pPr>
      <w:rPr>
        <w:rFonts w:ascii="Times New Roman" w:eastAsia="Times New Roman" w:hAnsi="Times New Roman" w:cs="Times New Roman" w:hint="default"/>
        <w:spacing w:val="-7"/>
        <w:w w:val="100"/>
        <w:sz w:val="24"/>
        <w:szCs w:val="24"/>
        <w:lang w:val="en-US" w:eastAsia="en-US" w:bidi="en-US"/>
      </w:rPr>
    </w:lvl>
    <w:lvl w:ilvl="1" w:tplc="5DD6391E">
      <w:numFmt w:val="bullet"/>
      <w:lvlText w:val="•"/>
      <w:lvlJc w:val="left"/>
      <w:pPr>
        <w:ind w:left="1170" w:hanging="145"/>
      </w:pPr>
      <w:rPr>
        <w:rFonts w:hint="default"/>
        <w:lang w:val="en-US" w:eastAsia="en-US" w:bidi="en-US"/>
      </w:rPr>
    </w:lvl>
    <w:lvl w:ilvl="2" w:tplc="ADA089C4">
      <w:numFmt w:val="bullet"/>
      <w:lvlText w:val="•"/>
      <w:lvlJc w:val="left"/>
      <w:pPr>
        <w:ind w:left="2100" w:hanging="145"/>
      </w:pPr>
      <w:rPr>
        <w:rFonts w:hint="default"/>
        <w:lang w:val="en-US" w:eastAsia="en-US" w:bidi="en-US"/>
      </w:rPr>
    </w:lvl>
    <w:lvl w:ilvl="3" w:tplc="94482E54">
      <w:numFmt w:val="bullet"/>
      <w:lvlText w:val="•"/>
      <w:lvlJc w:val="left"/>
      <w:pPr>
        <w:ind w:left="3030" w:hanging="145"/>
      </w:pPr>
      <w:rPr>
        <w:rFonts w:hint="default"/>
        <w:lang w:val="en-US" w:eastAsia="en-US" w:bidi="en-US"/>
      </w:rPr>
    </w:lvl>
    <w:lvl w:ilvl="4" w:tplc="B1D4AEB6">
      <w:numFmt w:val="bullet"/>
      <w:lvlText w:val="•"/>
      <w:lvlJc w:val="left"/>
      <w:pPr>
        <w:ind w:left="3960" w:hanging="145"/>
      </w:pPr>
      <w:rPr>
        <w:rFonts w:hint="default"/>
        <w:lang w:val="en-US" w:eastAsia="en-US" w:bidi="en-US"/>
      </w:rPr>
    </w:lvl>
    <w:lvl w:ilvl="5" w:tplc="F496D8DE">
      <w:numFmt w:val="bullet"/>
      <w:lvlText w:val="•"/>
      <w:lvlJc w:val="left"/>
      <w:pPr>
        <w:ind w:left="4890" w:hanging="145"/>
      </w:pPr>
      <w:rPr>
        <w:rFonts w:hint="default"/>
        <w:lang w:val="en-US" w:eastAsia="en-US" w:bidi="en-US"/>
      </w:rPr>
    </w:lvl>
    <w:lvl w:ilvl="6" w:tplc="7D603ED4">
      <w:numFmt w:val="bullet"/>
      <w:lvlText w:val="•"/>
      <w:lvlJc w:val="left"/>
      <w:pPr>
        <w:ind w:left="5820" w:hanging="145"/>
      </w:pPr>
      <w:rPr>
        <w:rFonts w:hint="default"/>
        <w:lang w:val="en-US" w:eastAsia="en-US" w:bidi="en-US"/>
      </w:rPr>
    </w:lvl>
    <w:lvl w:ilvl="7" w:tplc="DBE45324">
      <w:numFmt w:val="bullet"/>
      <w:lvlText w:val="•"/>
      <w:lvlJc w:val="left"/>
      <w:pPr>
        <w:ind w:left="6750" w:hanging="145"/>
      </w:pPr>
      <w:rPr>
        <w:rFonts w:hint="default"/>
        <w:lang w:val="en-US" w:eastAsia="en-US" w:bidi="en-US"/>
      </w:rPr>
    </w:lvl>
    <w:lvl w:ilvl="8" w:tplc="1BAAA046">
      <w:numFmt w:val="bullet"/>
      <w:lvlText w:val="•"/>
      <w:lvlJc w:val="left"/>
      <w:pPr>
        <w:ind w:left="7680" w:hanging="145"/>
      </w:pPr>
      <w:rPr>
        <w:rFonts w:hint="default"/>
        <w:lang w:val="en-US" w:eastAsia="en-US" w:bidi="en-US"/>
      </w:rPr>
    </w:lvl>
  </w:abstractNum>
  <w:abstractNum w:abstractNumId="1" w15:restartNumberingAfterBreak="0">
    <w:nsid w:val="6B3B7209"/>
    <w:multiLevelType w:val="hybridMultilevel"/>
    <w:tmpl w:val="330CDE3E"/>
    <w:lvl w:ilvl="0" w:tplc="9B4C346E">
      <w:start w:val="1"/>
      <w:numFmt w:val="decimal"/>
      <w:lvlText w:val="%1."/>
      <w:lvlJc w:val="left"/>
      <w:pPr>
        <w:ind w:left="100" w:hanging="240"/>
      </w:pPr>
      <w:rPr>
        <w:rFonts w:ascii="Times New Roman" w:eastAsia="Times New Roman" w:hAnsi="Times New Roman" w:cs="Times New Roman" w:hint="default"/>
        <w:spacing w:val="-6"/>
        <w:w w:val="100"/>
        <w:sz w:val="24"/>
        <w:szCs w:val="24"/>
        <w:lang w:val="en-US" w:eastAsia="en-US" w:bidi="en-US"/>
      </w:rPr>
    </w:lvl>
    <w:lvl w:ilvl="1" w:tplc="E4622D1C">
      <w:numFmt w:val="bullet"/>
      <w:lvlText w:val="•"/>
      <w:lvlJc w:val="left"/>
      <w:pPr>
        <w:ind w:left="1044" w:hanging="240"/>
      </w:pPr>
      <w:rPr>
        <w:rFonts w:hint="default"/>
        <w:lang w:val="en-US" w:eastAsia="en-US" w:bidi="en-US"/>
      </w:rPr>
    </w:lvl>
    <w:lvl w:ilvl="2" w:tplc="EA984E64">
      <w:numFmt w:val="bullet"/>
      <w:lvlText w:val="•"/>
      <w:lvlJc w:val="left"/>
      <w:pPr>
        <w:ind w:left="1988" w:hanging="240"/>
      </w:pPr>
      <w:rPr>
        <w:rFonts w:hint="default"/>
        <w:lang w:val="en-US" w:eastAsia="en-US" w:bidi="en-US"/>
      </w:rPr>
    </w:lvl>
    <w:lvl w:ilvl="3" w:tplc="EBC2172E">
      <w:numFmt w:val="bullet"/>
      <w:lvlText w:val="•"/>
      <w:lvlJc w:val="left"/>
      <w:pPr>
        <w:ind w:left="2932" w:hanging="240"/>
      </w:pPr>
      <w:rPr>
        <w:rFonts w:hint="default"/>
        <w:lang w:val="en-US" w:eastAsia="en-US" w:bidi="en-US"/>
      </w:rPr>
    </w:lvl>
    <w:lvl w:ilvl="4" w:tplc="B30424B0">
      <w:numFmt w:val="bullet"/>
      <w:lvlText w:val="•"/>
      <w:lvlJc w:val="left"/>
      <w:pPr>
        <w:ind w:left="3876" w:hanging="240"/>
      </w:pPr>
      <w:rPr>
        <w:rFonts w:hint="default"/>
        <w:lang w:val="en-US" w:eastAsia="en-US" w:bidi="en-US"/>
      </w:rPr>
    </w:lvl>
    <w:lvl w:ilvl="5" w:tplc="EFAE8EC6">
      <w:numFmt w:val="bullet"/>
      <w:lvlText w:val="•"/>
      <w:lvlJc w:val="left"/>
      <w:pPr>
        <w:ind w:left="4820" w:hanging="240"/>
      </w:pPr>
      <w:rPr>
        <w:rFonts w:hint="default"/>
        <w:lang w:val="en-US" w:eastAsia="en-US" w:bidi="en-US"/>
      </w:rPr>
    </w:lvl>
    <w:lvl w:ilvl="6" w:tplc="B2C4BAC0">
      <w:numFmt w:val="bullet"/>
      <w:lvlText w:val="•"/>
      <w:lvlJc w:val="left"/>
      <w:pPr>
        <w:ind w:left="5764" w:hanging="240"/>
      </w:pPr>
      <w:rPr>
        <w:rFonts w:hint="default"/>
        <w:lang w:val="en-US" w:eastAsia="en-US" w:bidi="en-US"/>
      </w:rPr>
    </w:lvl>
    <w:lvl w:ilvl="7" w:tplc="CB74C2A4">
      <w:numFmt w:val="bullet"/>
      <w:lvlText w:val="•"/>
      <w:lvlJc w:val="left"/>
      <w:pPr>
        <w:ind w:left="6708" w:hanging="240"/>
      </w:pPr>
      <w:rPr>
        <w:rFonts w:hint="default"/>
        <w:lang w:val="en-US" w:eastAsia="en-US" w:bidi="en-US"/>
      </w:rPr>
    </w:lvl>
    <w:lvl w:ilvl="8" w:tplc="B4BC2176">
      <w:numFmt w:val="bullet"/>
      <w:lvlText w:val="•"/>
      <w:lvlJc w:val="left"/>
      <w:pPr>
        <w:ind w:left="7652" w:hanging="240"/>
      </w:pPr>
      <w:rPr>
        <w:rFonts w:hint="default"/>
        <w:lang w:val="en-US" w:eastAsia="en-US" w:bidi="en-US"/>
      </w:rPr>
    </w:lvl>
  </w:abstractNum>
  <w:abstractNum w:abstractNumId="2" w15:restartNumberingAfterBreak="0">
    <w:nsid w:val="781F06EE"/>
    <w:multiLevelType w:val="hybridMultilevel"/>
    <w:tmpl w:val="03902026"/>
    <w:lvl w:ilvl="0" w:tplc="92B24CDE">
      <w:start w:val="1"/>
      <w:numFmt w:val="decimal"/>
      <w:lvlText w:val="%1."/>
      <w:lvlJc w:val="left"/>
      <w:pPr>
        <w:ind w:left="100" w:hanging="240"/>
      </w:pPr>
      <w:rPr>
        <w:rFonts w:ascii="Times New Roman" w:eastAsia="Times New Roman" w:hAnsi="Times New Roman" w:cs="Times New Roman" w:hint="default"/>
        <w:spacing w:val="-6"/>
        <w:w w:val="100"/>
        <w:sz w:val="24"/>
        <w:szCs w:val="24"/>
        <w:lang w:val="en-US" w:eastAsia="en-US" w:bidi="en-US"/>
      </w:rPr>
    </w:lvl>
    <w:lvl w:ilvl="1" w:tplc="4BC8B6BE">
      <w:numFmt w:val="bullet"/>
      <w:lvlText w:val="•"/>
      <w:lvlJc w:val="left"/>
      <w:pPr>
        <w:ind w:left="1044" w:hanging="240"/>
      </w:pPr>
      <w:rPr>
        <w:rFonts w:hint="default"/>
        <w:lang w:val="en-US" w:eastAsia="en-US" w:bidi="en-US"/>
      </w:rPr>
    </w:lvl>
    <w:lvl w:ilvl="2" w:tplc="4340476E">
      <w:numFmt w:val="bullet"/>
      <w:lvlText w:val="•"/>
      <w:lvlJc w:val="left"/>
      <w:pPr>
        <w:ind w:left="1988" w:hanging="240"/>
      </w:pPr>
      <w:rPr>
        <w:rFonts w:hint="default"/>
        <w:lang w:val="en-US" w:eastAsia="en-US" w:bidi="en-US"/>
      </w:rPr>
    </w:lvl>
    <w:lvl w:ilvl="3" w:tplc="D53E4DCE">
      <w:numFmt w:val="bullet"/>
      <w:lvlText w:val="•"/>
      <w:lvlJc w:val="left"/>
      <w:pPr>
        <w:ind w:left="2932" w:hanging="240"/>
      </w:pPr>
      <w:rPr>
        <w:rFonts w:hint="default"/>
        <w:lang w:val="en-US" w:eastAsia="en-US" w:bidi="en-US"/>
      </w:rPr>
    </w:lvl>
    <w:lvl w:ilvl="4" w:tplc="5A46C85E">
      <w:numFmt w:val="bullet"/>
      <w:lvlText w:val="•"/>
      <w:lvlJc w:val="left"/>
      <w:pPr>
        <w:ind w:left="3876" w:hanging="240"/>
      </w:pPr>
      <w:rPr>
        <w:rFonts w:hint="default"/>
        <w:lang w:val="en-US" w:eastAsia="en-US" w:bidi="en-US"/>
      </w:rPr>
    </w:lvl>
    <w:lvl w:ilvl="5" w:tplc="6C3E23F2">
      <w:numFmt w:val="bullet"/>
      <w:lvlText w:val="•"/>
      <w:lvlJc w:val="left"/>
      <w:pPr>
        <w:ind w:left="4820" w:hanging="240"/>
      </w:pPr>
      <w:rPr>
        <w:rFonts w:hint="default"/>
        <w:lang w:val="en-US" w:eastAsia="en-US" w:bidi="en-US"/>
      </w:rPr>
    </w:lvl>
    <w:lvl w:ilvl="6" w:tplc="4BFC5C8E">
      <w:numFmt w:val="bullet"/>
      <w:lvlText w:val="•"/>
      <w:lvlJc w:val="left"/>
      <w:pPr>
        <w:ind w:left="5764" w:hanging="240"/>
      </w:pPr>
      <w:rPr>
        <w:rFonts w:hint="default"/>
        <w:lang w:val="en-US" w:eastAsia="en-US" w:bidi="en-US"/>
      </w:rPr>
    </w:lvl>
    <w:lvl w:ilvl="7" w:tplc="39CCAE04">
      <w:numFmt w:val="bullet"/>
      <w:lvlText w:val="•"/>
      <w:lvlJc w:val="left"/>
      <w:pPr>
        <w:ind w:left="6708" w:hanging="240"/>
      </w:pPr>
      <w:rPr>
        <w:rFonts w:hint="default"/>
        <w:lang w:val="en-US" w:eastAsia="en-US" w:bidi="en-US"/>
      </w:rPr>
    </w:lvl>
    <w:lvl w:ilvl="8" w:tplc="680C325E">
      <w:numFmt w:val="bullet"/>
      <w:lvlText w:val="•"/>
      <w:lvlJc w:val="left"/>
      <w:pPr>
        <w:ind w:left="7652" w:hanging="24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TKxtDQzNzU0NDdQ0lEKTi0uzszPAykwrAUAKzkGSiwAAAA="/>
  </w:docVars>
  <w:rsids>
    <w:rsidRoot w:val="0074306F"/>
    <w:rsid w:val="00060F64"/>
    <w:rsid w:val="000E2CEF"/>
    <w:rsid w:val="0018078B"/>
    <w:rsid w:val="0074306F"/>
    <w:rsid w:val="00933DDD"/>
    <w:rsid w:val="00A63043"/>
    <w:rsid w:val="00D4026C"/>
    <w:rsid w:val="00DB4A58"/>
    <w:rsid w:val="00F1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6D6"/>
  <w15:docId w15:val="{0001C40D-A410-455B-96AB-9FBCC0F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0"/>
      <w:ind w:left="100"/>
      <w:outlineLvl w:val="0"/>
    </w:pPr>
    <w:rPr>
      <w:b/>
      <w:bCs/>
      <w:sz w:val="44"/>
      <w:szCs w:val="44"/>
    </w:rPr>
  </w:style>
  <w:style w:type="paragraph" w:styleId="Heading2">
    <w:name w:val="heading 2"/>
    <w:basedOn w:val="Normal"/>
    <w:uiPriority w:val="1"/>
    <w:qFormat/>
    <w:pPr>
      <w:ind w:left="100"/>
      <w:outlineLvl w:val="1"/>
    </w:pPr>
    <w:rPr>
      <w:b/>
      <w:bCs/>
      <w:sz w:val="38"/>
      <w:szCs w:val="38"/>
    </w:rPr>
  </w:style>
  <w:style w:type="paragraph" w:styleId="Heading3">
    <w:name w:val="heading 3"/>
    <w:basedOn w:val="Normal"/>
    <w:link w:val="Heading3Char"/>
    <w:uiPriority w:val="1"/>
    <w:qFormat/>
    <w:pPr>
      <w:spacing w:line="275" w:lineRule="exact"/>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24"/>
      <w:ind w:left="10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1"/>
    <w:rsid w:val="00060F64"/>
    <w:rPr>
      <w:rFonts w:ascii="Times New Roman" w:eastAsia="Times New Roman" w:hAnsi="Times New Roman" w:cs="Times New Roman"/>
      <w:b/>
      <w:bCs/>
      <w:sz w:val="24"/>
      <w:szCs w:val="24"/>
      <w:lang w:bidi="en-US"/>
    </w:rPr>
  </w:style>
  <w:style w:type="character" w:styleId="Hyperlink">
    <w:name w:val="Hyperlink"/>
    <w:basedOn w:val="DefaultParagraphFont"/>
    <w:uiPriority w:val="99"/>
    <w:unhideWhenUsed/>
    <w:rsid w:val="00933DDD"/>
    <w:rPr>
      <w:color w:val="0000FF" w:themeColor="hyperlink"/>
      <w:u w:val="single"/>
    </w:rPr>
  </w:style>
  <w:style w:type="character" w:styleId="UnresolvedMention">
    <w:name w:val="Unresolved Mention"/>
    <w:basedOn w:val="DefaultParagraphFont"/>
    <w:uiPriority w:val="99"/>
    <w:semiHidden/>
    <w:unhideWhenUsed/>
    <w:rsid w:val="00933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dschool.missouri.edu/postdoctoral-education/current-postdocs/" TargetMode="External"/><Relationship Id="rId3" Type="http://schemas.openxmlformats.org/officeDocument/2006/relationships/settings" Target="settings.xml"/><Relationship Id="rId7" Type="http://schemas.openxmlformats.org/officeDocument/2006/relationships/hyperlink" Target="http://evaluation.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school.missouri.edu/postdoctoral-education/current-postdocs/" TargetMode="External"/><Relationship Id="rId11" Type="http://schemas.openxmlformats.org/officeDocument/2006/relationships/theme" Target="theme/theme1.xml"/><Relationship Id="rId5" Type="http://schemas.openxmlformats.org/officeDocument/2006/relationships/hyperlink" Target="mailto:postdoc@missouri.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dschool.missouri.edu/postdoctoral-education/current-post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David C.</dc:creator>
  <cp:lastModifiedBy>Sarveswaran, Valli</cp:lastModifiedBy>
  <cp:revision>2</cp:revision>
  <dcterms:created xsi:type="dcterms:W3CDTF">2021-11-30T13:34:00Z</dcterms:created>
  <dcterms:modified xsi:type="dcterms:W3CDTF">2021-11-30T13:34:00Z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vt:lpwstr>
  </property>
  <property fmtid="{D5CDD505-2E9C-101B-9397-08002B2CF9AE}" pid="4" name="LastSaved">
    <vt:filetime>2019-02-14T00:00:00Z</vt:filetime>
  </property>
</Properties>
</file>