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A485" w14:textId="075794E2" w:rsidR="008F1855" w:rsidRPr="000539D9" w:rsidRDefault="008F1855" w:rsidP="008F1855">
      <w:pPr>
        <w:jc w:val="center"/>
        <w:outlineLvl w:val="1"/>
        <w:rPr>
          <w:rFonts w:ascii="Calibri" w:eastAsia="Times New Roman" w:hAnsi="Calibri" w:cs="Calibri"/>
          <w:b/>
          <w:bCs/>
          <w:sz w:val="32"/>
          <w:szCs w:val="32"/>
        </w:rPr>
      </w:pPr>
      <w:r w:rsidRPr="000539D9">
        <w:rPr>
          <w:rFonts w:ascii="Calibri" w:eastAsia="Times New Roman" w:hAnsi="Calibri" w:cs="Calibri"/>
          <w:b/>
          <w:bCs/>
          <w:sz w:val="32"/>
          <w:szCs w:val="32"/>
        </w:rPr>
        <w:t>Supplemental Graduate Fellowship and Recruitment</w:t>
      </w:r>
    </w:p>
    <w:p w14:paraId="08A4B3E3" w14:textId="37DF26FB" w:rsidR="008F1855" w:rsidRPr="000539D9" w:rsidRDefault="008F1855" w:rsidP="008F1855">
      <w:pPr>
        <w:jc w:val="center"/>
        <w:outlineLvl w:val="1"/>
        <w:rPr>
          <w:rFonts w:ascii="Calibri" w:eastAsia="Times New Roman" w:hAnsi="Calibri" w:cs="Calibri"/>
          <w:b/>
          <w:bCs/>
          <w:sz w:val="32"/>
          <w:szCs w:val="32"/>
        </w:rPr>
      </w:pPr>
      <w:r w:rsidRPr="000539D9">
        <w:rPr>
          <w:rFonts w:ascii="Calibri" w:eastAsia="Times New Roman" w:hAnsi="Calibri" w:cs="Calibri"/>
          <w:b/>
          <w:bCs/>
          <w:sz w:val="32"/>
          <w:szCs w:val="32"/>
        </w:rPr>
        <w:t>Funding (SGFRF)</w:t>
      </w:r>
      <w:r w:rsidR="007D2429" w:rsidRPr="000539D9">
        <w:rPr>
          <w:rFonts w:ascii="Calibri" w:eastAsia="Times New Roman" w:hAnsi="Calibri" w:cs="Calibri"/>
          <w:b/>
          <w:bCs/>
          <w:sz w:val="32"/>
          <w:szCs w:val="32"/>
        </w:rPr>
        <w:t xml:space="preserve"> Program</w:t>
      </w:r>
    </w:p>
    <w:p w14:paraId="3195C04A" w14:textId="3461A189" w:rsidR="008F1855" w:rsidRDefault="008F1855" w:rsidP="00790F97">
      <w:pPr>
        <w:pStyle w:val="NormalWeb"/>
        <w:pBdr>
          <w:bottom w:val="single" w:sz="12" w:space="1" w:color="auto"/>
        </w:pBdr>
        <w:shd w:val="clear" w:color="auto" w:fill="FFFFFF"/>
        <w:rPr>
          <w:rFonts w:ascii="Calibri" w:hAnsi="Calibri" w:cs="Calibri"/>
        </w:rPr>
      </w:pPr>
      <w:r w:rsidRPr="002F5658">
        <w:rPr>
          <w:rFonts w:ascii="Calibri" w:hAnsi="Calibri" w:cs="Calibri"/>
        </w:rPr>
        <w:t xml:space="preserve">The Supplemental Graduate Fellowship and Recruitment Funding (SGFRF) Program is aimed at helping graduate programs recruit new </w:t>
      </w:r>
      <w:r w:rsidR="000539D9" w:rsidRPr="002F5658">
        <w:rPr>
          <w:rFonts w:ascii="Calibri" w:hAnsi="Calibri" w:cs="Calibri"/>
        </w:rPr>
        <w:t xml:space="preserve">graduate </w:t>
      </w:r>
      <w:r w:rsidRPr="002F5658">
        <w:rPr>
          <w:rFonts w:ascii="Calibri" w:hAnsi="Calibri" w:cs="Calibri"/>
        </w:rPr>
        <w:t>students who show exceptional merit and promise.</w:t>
      </w:r>
      <w:r w:rsidR="0052301C" w:rsidRPr="002F5658">
        <w:rPr>
          <w:rFonts w:ascii="Calibri" w:hAnsi="Calibri" w:cs="Calibri"/>
        </w:rPr>
        <w:t xml:space="preserve"> New this year is the added opportunity to apply for </w:t>
      </w:r>
      <w:r w:rsidR="002F5658" w:rsidRPr="002F5658">
        <w:rPr>
          <w:rFonts w:ascii="Calibri" w:hAnsi="Calibri" w:cs="Calibri"/>
        </w:rPr>
        <w:t xml:space="preserve">the </w:t>
      </w:r>
      <w:r w:rsidR="0052301C" w:rsidRPr="002F5658">
        <w:rPr>
          <w:rFonts w:ascii="Calibri" w:hAnsi="Calibri" w:cs="Calibri"/>
        </w:rPr>
        <w:t>Graduate School</w:t>
      </w:r>
      <w:r w:rsidR="00816A9A" w:rsidRPr="002F5658">
        <w:rPr>
          <w:rFonts w:ascii="Calibri" w:hAnsi="Calibri" w:cs="Calibri"/>
        </w:rPr>
        <w:t>’s</w:t>
      </w:r>
      <w:r w:rsidR="0052301C" w:rsidRPr="002F5658">
        <w:rPr>
          <w:rFonts w:ascii="Calibri" w:hAnsi="Calibri" w:cs="Calibri"/>
        </w:rPr>
        <w:t xml:space="preserve"> Center for Inclusive Excellence (CIE) funds to </w:t>
      </w:r>
      <w:r w:rsidR="00A66032" w:rsidRPr="002F5658">
        <w:rPr>
          <w:rFonts w:ascii="Calibri" w:hAnsi="Calibri" w:cs="Calibri"/>
        </w:rPr>
        <w:t xml:space="preserve">support active plans for </w:t>
      </w:r>
      <w:r w:rsidR="00000EFB" w:rsidRPr="002F5658">
        <w:rPr>
          <w:rFonts w:ascii="Calibri" w:hAnsi="Calibri" w:cs="Calibri"/>
        </w:rPr>
        <w:t xml:space="preserve">Minority Serving Institution (MSI) </w:t>
      </w:r>
      <w:r w:rsidR="00A66032" w:rsidRPr="002F5658">
        <w:rPr>
          <w:rFonts w:ascii="Calibri" w:hAnsi="Calibri" w:cs="Calibri"/>
        </w:rPr>
        <w:t xml:space="preserve">outreach </w:t>
      </w:r>
      <w:r w:rsidR="000539D9" w:rsidRPr="002F5658">
        <w:rPr>
          <w:rFonts w:ascii="Calibri" w:hAnsi="Calibri" w:cs="Calibri"/>
        </w:rPr>
        <w:t xml:space="preserve">to </w:t>
      </w:r>
      <w:r w:rsidR="00A66032" w:rsidRPr="002F5658">
        <w:rPr>
          <w:rFonts w:ascii="Calibri" w:hAnsi="Calibri" w:cs="Calibri"/>
        </w:rPr>
        <w:t>foster their diversity and inclusi</w:t>
      </w:r>
      <w:r w:rsidR="000539D9" w:rsidRPr="002F5658">
        <w:rPr>
          <w:rFonts w:ascii="Calibri" w:hAnsi="Calibri" w:cs="Calibri"/>
        </w:rPr>
        <w:t>on</w:t>
      </w:r>
      <w:r w:rsidR="00A66032" w:rsidRPr="002F5658">
        <w:rPr>
          <w:rFonts w:ascii="Calibri" w:hAnsi="Calibri" w:cs="Calibri"/>
        </w:rPr>
        <w:t xml:space="preserve"> goals. </w:t>
      </w:r>
      <w:r w:rsidR="00044D34" w:rsidRPr="002F5658">
        <w:rPr>
          <w:rFonts w:ascii="Calibri" w:hAnsi="Calibri" w:cs="Calibri"/>
        </w:rPr>
        <w:t>Departments/</w:t>
      </w:r>
      <w:r w:rsidR="00000EFB" w:rsidRPr="002F5658">
        <w:rPr>
          <w:rFonts w:ascii="Calibri" w:hAnsi="Calibri" w:cs="Calibri"/>
        </w:rPr>
        <w:t xml:space="preserve">interdisciplinary </w:t>
      </w:r>
      <w:r w:rsidR="00044D34" w:rsidRPr="002F5658">
        <w:rPr>
          <w:rFonts w:ascii="Calibri" w:hAnsi="Calibri" w:cs="Calibri"/>
        </w:rPr>
        <w:t xml:space="preserve">programs may submit one proposal </w:t>
      </w:r>
      <w:r w:rsidR="00D2529B" w:rsidRPr="002F5658">
        <w:rPr>
          <w:rFonts w:ascii="Calibri" w:hAnsi="Calibri" w:cs="Calibri"/>
        </w:rPr>
        <w:t xml:space="preserve">for SGFRF or SGFRF+CIE. </w:t>
      </w:r>
    </w:p>
    <w:p w14:paraId="207EC729" w14:textId="77777777" w:rsidR="002A3831" w:rsidRDefault="002A3831" w:rsidP="00790F97">
      <w:pPr>
        <w:pStyle w:val="NormalWeb"/>
        <w:pBdr>
          <w:bottom w:val="single" w:sz="12" w:space="1" w:color="auto"/>
        </w:pBdr>
        <w:shd w:val="clear" w:color="auto" w:fill="FFFFFF"/>
        <w:rPr>
          <w:rFonts w:ascii="Calibri" w:hAnsi="Calibri" w:cs="Calibri"/>
        </w:rPr>
      </w:pPr>
    </w:p>
    <w:p w14:paraId="4A1F0222" w14:textId="719511D0" w:rsidR="002F5658" w:rsidRPr="002A3831" w:rsidRDefault="002F5658" w:rsidP="002F5658">
      <w:pPr>
        <w:pStyle w:val="NormalWeb"/>
        <w:shd w:val="clear" w:color="auto" w:fill="FFFFFF"/>
        <w:spacing w:before="0" w:beforeAutospacing="0" w:after="0" w:afterAutospacing="0"/>
        <w:rPr>
          <w:rFonts w:ascii="Calibri" w:hAnsi="Calibri" w:cs="Calibri"/>
          <w:b/>
          <w:bCs/>
          <w:sz w:val="28"/>
          <w:szCs w:val="28"/>
        </w:rPr>
      </w:pPr>
      <w:r w:rsidRPr="002A3831">
        <w:rPr>
          <w:rFonts w:ascii="Calibri" w:hAnsi="Calibri" w:cs="Calibri"/>
          <w:b/>
          <w:bCs/>
          <w:sz w:val="28"/>
          <w:szCs w:val="28"/>
        </w:rPr>
        <w:t>In this document:</w:t>
      </w:r>
    </w:p>
    <w:p w14:paraId="0EC2E835" w14:textId="77777777" w:rsidR="002F5658" w:rsidRDefault="002F5658" w:rsidP="002F5658">
      <w:pPr>
        <w:pStyle w:val="NormalWeb"/>
        <w:shd w:val="clear" w:color="auto" w:fill="FFFFFF"/>
        <w:spacing w:before="0" w:beforeAutospacing="0" w:after="0" w:afterAutospacing="0"/>
        <w:rPr>
          <w:rFonts w:ascii="Calibri" w:hAnsi="Calibri" w:cs="Calibri"/>
        </w:rPr>
      </w:pPr>
    </w:p>
    <w:p w14:paraId="4B4B5E93" w14:textId="20701C1C" w:rsidR="002F5658" w:rsidRDefault="00000000" w:rsidP="002F5658">
      <w:pPr>
        <w:pStyle w:val="NormalWeb"/>
        <w:shd w:val="clear" w:color="auto" w:fill="FFFFFF"/>
        <w:spacing w:before="0" w:beforeAutospacing="0" w:after="0" w:afterAutospacing="0"/>
        <w:rPr>
          <w:rFonts w:ascii="Calibri" w:hAnsi="Calibri" w:cs="Calibri"/>
          <w:sz w:val="28"/>
          <w:szCs w:val="28"/>
        </w:rPr>
      </w:pPr>
      <w:hyperlink w:anchor="_SGFRF_funding:" w:history="1">
        <w:r w:rsidR="002A3831" w:rsidRPr="002A3831">
          <w:rPr>
            <w:rStyle w:val="Hyperlink"/>
            <w:rFonts w:ascii="Calibri" w:hAnsi="Calibri" w:cs="Calibri"/>
            <w:sz w:val="28"/>
            <w:szCs w:val="28"/>
          </w:rPr>
          <w:t>SGFRF Funding</w:t>
        </w:r>
      </w:hyperlink>
    </w:p>
    <w:p w14:paraId="5789892C" w14:textId="44F269E7" w:rsidR="002A3831" w:rsidRPr="002F5658" w:rsidRDefault="00000000" w:rsidP="002F5658">
      <w:pPr>
        <w:pStyle w:val="NormalWeb"/>
        <w:shd w:val="clear" w:color="auto" w:fill="FFFFFF"/>
        <w:spacing w:before="0" w:beforeAutospacing="0" w:after="0" w:afterAutospacing="0"/>
        <w:rPr>
          <w:rFonts w:ascii="Calibri" w:hAnsi="Calibri" w:cs="Calibri"/>
          <w:sz w:val="28"/>
          <w:szCs w:val="28"/>
        </w:rPr>
      </w:pPr>
      <w:hyperlink w:anchor="_CIE_Funding:" w:history="1">
        <w:r w:rsidR="002A3831" w:rsidRPr="002A3831">
          <w:rPr>
            <w:rStyle w:val="Hyperlink"/>
            <w:rFonts w:ascii="Calibri" w:hAnsi="Calibri" w:cs="Calibri"/>
            <w:sz w:val="28"/>
            <w:szCs w:val="28"/>
          </w:rPr>
          <w:t>CIE Funding</w:t>
        </w:r>
      </w:hyperlink>
    </w:p>
    <w:p w14:paraId="3D1BB530" w14:textId="65440939" w:rsidR="002F5658" w:rsidRPr="002F5658" w:rsidRDefault="00000000" w:rsidP="002F5658">
      <w:pPr>
        <w:pStyle w:val="NormalWeb"/>
        <w:shd w:val="clear" w:color="auto" w:fill="FFFFFF"/>
        <w:spacing w:before="0" w:beforeAutospacing="0" w:after="0" w:afterAutospacing="0"/>
        <w:rPr>
          <w:rFonts w:ascii="Calibri" w:hAnsi="Calibri" w:cs="Calibri"/>
          <w:sz w:val="28"/>
          <w:szCs w:val="28"/>
        </w:rPr>
      </w:pPr>
      <w:hyperlink w:anchor="_Proposals" w:history="1">
        <w:r w:rsidR="002A3831">
          <w:rPr>
            <w:rStyle w:val="Hyperlink"/>
            <w:rFonts w:ascii="Calibri" w:hAnsi="Calibri" w:cs="Calibri"/>
            <w:sz w:val="28"/>
            <w:szCs w:val="28"/>
          </w:rPr>
          <w:t>Applications</w:t>
        </w:r>
      </w:hyperlink>
    </w:p>
    <w:p w14:paraId="79C1C3BE" w14:textId="506E09DA" w:rsidR="002F5658" w:rsidRPr="002F5658" w:rsidRDefault="002F5658" w:rsidP="002F5658">
      <w:pPr>
        <w:pStyle w:val="NormalWeb"/>
        <w:numPr>
          <w:ilvl w:val="0"/>
          <w:numId w:val="19"/>
        </w:numPr>
        <w:shd w:val="clear" w:color="auto" w:fill="FFFFFF"/>
        <w:spacing w:before="0" w:beforeAutospacing="0" w:after="0" w:afterAutospacing="0"/>
        <w:rPr>
          <w:rFonts w:ascii="Calibri" w:hAnsi="Calibri" w:cs="Calibri"/>
          <w:sz w:val="28"/>
          <w:szCs w:val="28"/>
        </w:rPr>
      </w:pPr>
      <w:hyperlink w:anchor="_Proposal_Narrative_(2-3" w:history="1">
        <w:r w:rsidRPr="002F5658">
          <w:rPr>
            <w:rStyle w:val="Hyperlink"/>
            <w:rFonts w:ascii="Calibri" w:hAnsi="Calibri" w:cs="Calibri"/>
            <w:sz w:val="28"/>
            <w:szCs w:val="28"/>
          </w:rPr>
          <w:t>Proposal - Narrative</w:t>
        </w:r>
      </w:hyperlink>
    </w:p>
    <w:p w14:paraId="66B1A538" w14:textId="6C2FBFC5" w:rsidR="002F5658" w:rsidRPr="002F5658" w:rsidRDefault="002F5658" w:rsidP="002F5658">
      <w:pPr>
        <w:pStyle w:val="NormalWeb"/>
        <w:numPr>
          <w:ilvl w:val="0"/>
          <w:numId w:val="19"/>
        </w:numPr>
        <w:shd w:val="clear" w:color="auto" w:fill="FFFFFF"/>
        <w:spacing w:before="0" w:beforeAutospacing="0" w:after="0" w:afterAutospacing="0"/>
        <w:rPr>
          <w:rFonts w:ascii="Calibri" w:hAnsi="Calibri" w:cs="Calibri"/>
          <w:sz w:val="28"/>
          <w:szCs w:val="28"/>
        </w:rPr>
      </w:pPr>
      <w:hyperlink w:anchor="_Proposal_Student_Data" w:history="1">
        <w:r w:rsidRPr="002F5658">
          <w:rPr>
            <w:rStyle w:val="Hyperlink"/>
            <w:rFonts w:ascii="Calibri" w:hAnsi="Calibri" w:cs="Calibri"/>
            <w:sz w:val="28"/>
            <w:szCs w:val="28"/>
          </w:rPr>
          <w:t>Proposal - Student Data</w:t>
        </w:r>
      </w:hyperlink>
    </w:p>
    <w:p w14:paraId="4B685151" w14:textId="5971BB59" w:rsidR="002F5658" w:rsidRPr="002A3831" w:rsidRDefault="00000000" w:rsidP="002F5658">
      <w:pPr>
        <w:pStyle w:val="NormalWeb"/>
        <w:pBdr>
          <w:bottom w:val="single" w:sz="12" w:space="1" w:color="auto"/>
        </w:pBdr>
        <w:shd w:val="clear" w:color="auto" w:fill="FFFFFF"/>
        <w:spacing w:before="0" w:beforeAutospacing="0" w:after="0" w:afterAutospacing="0"/>
        <w:rPr>
          <w:rFonts w:ascii="Calibri" w:hAnsi="Calibri" w:cs="Calibri"/>
          <w:sz w:val="28"/>
          <w:szCs w:val="28"/>
        </w:rPr>
      </w:pPr>
      <w:hyperlink w:anchor="_Submitting_an_Application:" w:history="1">
        <w:r w:rsidR="002A3831" w:rsidRPr="002A3831">
          <w:rPr>
            <w:rStyle w:val="Hyperlink"/>
            <w:rFonts w:ascii="Calibri" w:hAnsi="Calibri" w:cs="Calibri"/>
            <w:sz w:val="28"/>
            <w:szCs w:val="28"/>
          </w:rPr>
          <w:t xml:space="preserve">Submitting an </w:t>
        </w:r>
        <w:proofErr w:type="gramStart"/>
        <w:r w:rsidR="002A3831" w:rsidRPr="002A3831">
          <w:rPr>
            <w:rStyle w:val="Hyperlink"/>
            <w:rFonts w:ascii="Calibri" w:hAnsi="Calibri" w:cs="Calibri"/>
            <w:sz w:val="28"/>
            <w:szCs w:val="28"/>
          </w:rPr>
          <w:t>Application</w:t>
        </w:r>
        <w:proofErr w:type="gramEnd"/>
      </w:hyperlink>
    </w:p>
    <w:p w14:paraId="054580E6" w14:textId="77777777" w:rsidR="002A3831" w:rsidRDefault="002A3831" w:rsidP="002F5658">
      <w:pPr>
        <w:pStyle w:val="NormalWeb"/>
        <w:pBdr>
          <w:bottom w:val="single" w:sz="12" w:space="1" w:color="auto"/>
        </w:pBdr>
        <w:shd w:val="clear" w:color="auto" w:fill="FFFFFF"/>
        <w:spacing w:before="0" w:beforeAutospacing="0" w:after="0" w:afterAutospacing="0"/>
        <w:rPr>
          <w:rFonts w:ascii="Calibri" w:hAnsi="Calibri" w:cs="Calibri"/>
        </w:rPr>
      </w:pPr>
    </w:p>
    <w:p w14:paraId="0C01E273" w14:textId="77777777" w:rsidR="002A3831" w:rsidRPr="002F5658" w:rsidRDefault="002A3831" w:rsidP="002F5658">
      <w:pPr>
        <w:pStyle w:val="NormalWeb"/>
        <w:shd w:val="clear" w:color="auto" w:fill="FFFFFF"/>
        <w:spacing w:before="0" w:beforeAutospacing="0" w:after="0" w:afterAutospacing="0"/>
        <w:rPr>
          <w:rFonts w:ascii="Calibri" w:hAnsi="Calibri" w:cs="Calibri"/>
        </w:rPr>
      </w:pPr>
    </w:p>
    <w:p w14:paraId="718D5D58" w14:textId="536C94F3" w:rsidR="00816A9A" w:rsidRPr="002F5658" w:rsidRDefault="004430BD" w:rsidP="002F5658">
      <w:pPr>
        <w:pStyle w:val="Heading1"/>
        <w:rPr>
          <w:b/>
          <w:bCs/>
        </w:rPr>
      </w:pPr>
      <w:bookmarkStart w:id="0" w:name="_SGFRF_funding:"/>
      <w:bookmarkEnd w:id="0"/>
      <w:r w:rsidRPr="002F5658">
        <w:rPr>
          <w:b/>
          <w:bCs/>
        </w:rPr>
        <w:t>SGFRF funding:</w:t>
      </w:r>
    </w:p>
    <w:p w14:paraId="3E21D721" w14:textId="0A067546" w:rsidR="008F1855" w:rsidRPr="00D04939" w:rsidRDefault="004430BD" w:rsidP="00D04939">
      <w:pPr>
        <w:pStyle w:val="ListParagraph"/>
        <w:numPr>
          <w:ilvl w:val="0"/>
          <w:numId w:val="13"/>
        </w:numPr>
        <w:spacing w:before="100" w:beforeAutospacing="1" w:after="100" w:afterAutospacing="1"/>
        <w:rPr>
          <w:rFonts w:ascii="Calibri" w:eastAsia="Times New Roman" w:hAnsi="Calibri" w:cs="Calibri"/>
        </w:rPr>
      </w:pPr>
      <w:r>
        <w:rPr>
          <w:rFonts w:ascii="Calibri" w:eastAsia="Times New Roman" w:hAnsi="Calibri" w:cs="Calibri"/>
        </w:rPr>
        <w:t xml:space="preserve">is </w:t>
      </w:r>
      <w:r w:rsidR="008F1855" w:rsidRPr="00D04939">
        <w:rPr>
          <w:rFonts w:ascii="Calibri" w:eastAsia="Times New Roman" w:hAnsi="Calibri" w:cs="Calibri"/>
        </w:rPr>
        <w:t>awarded to departments</w:t>
      </w:r>
      <w:r w:rsidR="00BE1184" w:rsidRPr="00D04939">
        <w:rPr>
          <w:rFonts w:ascii="Calibri" w:eastAsia="Times New Roman" w:hAnsi="Calibri" w:cs="Calibri"/>
        </w:rPr>
        <w:t>/</w:t>
      </w:r>
      <w:r w:rsidR="00091E30">
        <w:rPr>
          <w:rFonts w:ascii="Calibri" w:eastAsia="Times New Roman" w:hAnsi="Calibri" w:cs="Calibri"/>
        </w:rPr>
        <w:t xml:space="preserve">interdisciplinary </w:t>
      </w:r>
      <w:r w:rsidR="00BE1184" w:rsidRPr="00D04939">
        <w:rPr>
          <w:rFonts w:ascii="Calibri" w:eastAsia="Times New Roman" w:hAnsi="Calibri" w:cs="Calibri"/>
        </w:rPr>
        <w:t>programs</w:t>
      </w:r>
      <w:r w:rsidR="008F1855" w:rsidRPr="00D04939">
        <w:rPr>
          <w:rFonts w:ascii="Calibri" w:eastAsia="Times New Roman" w:hAnsi="Calibri" w:cs="Calibri"/>
        </w:rPr>
        <w:t xml:space="preserve"> that demonstrate best practices in graduate education by recruiting, retaining, training, and professionally placing outstanding </w:t>
      </w:r>
      <w:r w:rsidR="00BE1184" w:rsidRPr="00D04939">
        <w:rPr>
          <w:rFonts w:ascii="Calibri" w:eastAsia="Times New Roman" w:hAnsi="Calibri" w:cs="Calibri"/>
        </w:rPr>
        <w:t xml:space="preserve">graduate </w:t>
      </w:r>
      <w:r w:rsidR="008F1855" w:rsidRPr="00D04939">
        <w:rPr>
          <w:rFonts w:ascii="Calibri" w:eastAsia="Times New Roman" w:hAnsi="Calibri" w:cs="Calibri"/>
        </w:rPr>
        <w:t>students.</w:t>
      </w:r>
    </w:p>
    <w:p w14:paraId="64E694C6" w14:textId="762FE6CD" w:rsidR="00D04939" w:rsidRDefault="008F1855" w:rsidP="00D04939">
      <w:pPr>
        <w:pStyle w:val="ListParagraph"/>
        <w:numPr>
          <w:ilvl w:val="0"/>
          <w:numId w:val="13"/>
        </w:numPr>
        <w:spacing w:before="100" w:beforeAutospacing="1" w:after="100" w:afterAutospacing="1"/>
        <w:rPr>
          <w:rFonts w:ascii="Calibri" w:eastAsia="Times New Roman" w:hAnsi="Calibri" w:cs="Calibri"/>
        </w:rPr>
      </w:pPr>
      <w:r w:rsidRPr="00D04939">
        <w:rPr>
          <w:rFonts w:ascii="Calibri" w:eastAsia="Times New Roman" w:hAnsi="Calibri" w:cs="Calibri"/>
        </w:rPr>
        <w:t xml:space="preserve">can be used </w:t>
      </w:r>
      <w:r w:rsidR="00D04939" w:rsidRPr="00D04939">
        <w:rPr>
          <w:rFonts w:ascii="Calibri" w:eastAsia="Times New Roman" w:hAnsi="Calibri" w:cs="Calibri"/>
        </w:rPr>
        <w:t>for the</w:t>
      </w:r>
      <w:r w:rsidRPr="00D04939">
        <w:rPr>
          <w:rFonts w:ascii="Calibri" w:eastAsia="Times New Roman" w:hAnsi="Calibri" w:cs="Calibri"/>
        </w:rPr>
        <w:t xml:space="preserve"> recruitment strategy that best meets </w:t>
      </w:r>
      <w:r w:rsidR="00D04939" w:rsidRPr="00D04939">
        <w:rPr>
          <w:rFonts w:ascii="Calibri" w:eastAsia="Times New Roman" w:hAnsi="Calibri" w:cs="Calibri"/>
        </w:rPr>
        <w:t xml:space="preserve">a department’s/program’s </w:t>
      </w:r>
      <w:r w:rsidRPr="00D04939">
        <w:rPr>
          <w:rFonts w:ascii="Calibri" w:eastAsia="Times New Roman" w:hAnsi="Calibri" w:cs="Calibri"/>
        </w:rPr>
        <w:t xml:space="preserve">needs and goals. </w:t>
      </w:r>
    </w:p>
    <w:p w14:paraId="26B642A2" w14:textId="719B9F3A" w:rsidR="004430BD" w:rsidRPr="004430BD" w:rsidRDefault="004430BD" w:rsidP="004430BD">
      <w:pPr>
        <w:pStyle w:val="ListParagraph"/>
        <w:numPr>
          <w:ilvl w:val="1"/>
          <w:numId w:val="13"/>
        </w:numPr>
        <w:spacing w:before="100" w:beforeAutospacing="1" w:after="100" w:afterAutospacing="1"/>
        <w:rPr>
          <w:rFonts w:ascii="Calibri" w:eastAsia="Times New Roman" w:hAnsi="Calibri" w:cs="Calibri"/>
        </w:rPr>
      </w:pPr>
      <w:r w:rsidRPr="004C289A">
        <w:rPr>
          <w:rFonts w:ascii="Calibri" w:eastAsia="Times New Roman" w:hAnsi="Calibri" w:cs="Calibri"/>
          <w:u w:val="single"/>
        </w:rPr>
        <w:t>for example</w:t>
      </w:r>
      <w:r>
        <w:rPr>
          <w:rFonts w:ascii="Calibri" w:eastAsia="Times New Roman" w:hAnsi="Calibri" w:cs="Calibri"/>
        </w:rPr>
        <w:t xml:space="preserve">: </w:t>
      </w:r>
      <w:r w:rsidRPr="00D04939">
        <w:rPr>
          <w:rFonts w:ascii="Calibri" w:eastAsia="Times New Roman" w:hAnsi="Calibri" w:cs="Calibri"/>
        </w:rPr>
        <w:t xml:space="preserve">to </w:t>
      </w:r>
      <w:r>
        <w:rPr>
          <w:rFonts w:ascii="Calibri" w:eastAsia="Times New Roman" w:hAnsi="Calibri" w:cs="Calibri"/>
        </w:rPr>
        <w:t xml:space="preserve">1) </w:t>
      </w:r>
      <w:r w:rsidRPr="00D04939">
        <w:rPr>
          <w:rFonts w:ascii="Calibri" w:eastAsia="Times New Roman" w:hAnsi="Calibri" w:cs="Calibri"/>
        </w:rPr>
        <w:t xml:space="preserve">help provide increased student support through a one-year </w:t>
      </w:r>
      <w:r>
        <w:rPr>
          <w:rFonts w:ascii="Calibri" w:eastAsia="Times New Roman" w:hAnsi="Calibri" w:cs="Calibri"/>
        </w:rPr>
        <w:t xml:space="preserve">graduate </w:t>
      </w:r>
      <w:r w:rsidRPr="00D04939">
        <w:rPr>
          <w:rFonts w:ascii="Calibri" w:eastAsia="Times New Roman" w:hAnsi="Calibri" w:cs="Calibri"/>
        </w:rPr>
        <w:t>fellowship</w:t>
      </w:r>
      <w:r>
        <w:rPr>
          <w:rFonts w:ascii="Calibri" w:eastAsia="Times New Roman" w:hAnsi="Calibri" w:cs="Calibri"/>
        </w:rPr>
        <w:t xml:space="preserve"> to one or more meritorious students (specific students do </w:t>
      </w:r>
      <w:r w:rsidRPr="005F5D0C">
        <w:rPr>
          <w:rFonts w:ascii="Calibri" w:eastAsia="Times New Roman" w:hAnsi="Calibri" w:cs="Calibri"/>
          <w:i/>
          <w:iCs/>
        </w:rPr>
        <w:t>not</w:t>
      </w:r>
      <w:r>
        <w:rPr>
          <w:rFonts w:ascii="Calibri" w:eastAsia="Times New Roman" w:hAnsi="Calibri" w:cs="Calibri"/>
        </w:rPr>
        <w:t xml:space="preserve"> have to be identified in advance)</w:t>
      </w:r>
      <w:r w:rsidRPr="00D04939">
        <w:rPr>
          <w:rFonts w:ascii="Calibri" w:eastAsia="Times New Roman" w:hAnsi="Calibri" w:cs="Calibri"/>
        </w:rPr>
        <w:t xml:space="preserve">, </w:t>
      </w:r>
      <w:r>
        <w:rPr>
          <w:rFonts w:ascii="Calibri" w:eastAsia="Times New Roman" w:hAnsi="Calibri" w:cs="Calibri"/>
        </w:rPr>
        <w:t xml:space="preserve">2) </w:t>
      </w:r>
      <w:r w:rsidRPr="00D04939">
        <w:rPr>
          <w:rFonts w:ascii="Calibri" w:eastAsia="Times New Roman" w:hAnsi="Calibri" w:cs="Calibri"/>
        </w:rPr>
        <w:t xml:space="preserve">defray costs of visitation/recruiting events, </w:t>
      </w:r>
      <w:r>
        <w:rPr>
          <w:rFonts w:ascii="Calibri" w:eastAsia="Times New Roman" w:hAnsi="Calibri" w:cs="Calibri"/>
        </w:rPr>
        <w:t xml:space="preserve">3) provide </w:t>
      </w:r>
      <w:r w:rsidRPr="00D04939">
        <w:rPr>
          <w:rFonts w:ascii="Calibri" w:eastAsia="Times New Roman" w:hAnsi="Calibri" w:cs="Calibri"/>
        </w:rPr>
        <w:t xml:space="preserve">early enrollment support, </w:t>
      </w:r>
      <w:r>
        <w:rPr>
          <w:rFonts w:ascii="Calibri" w:eastAsia="Times New Roman" w:hAnsi="Calibri" w:cs="Calibri"/>
        </w:rPr>
        <w:t xml:space="preserve">4) fund </w:t>
      </w:r>
      <w:r w:rsidRPr="00D04939">
        <w:rPr>
          <w:rFonts w:ascii="Calibri" w:eastAsia="Times New Roman" w:hAnsi="Calibri" w:cs="Calibri"/>
        </w:rPr>
        <w:t xml:space="preserve">professional development </w:t>
      </w:r>
      <w:r>
        <w:rPr>
          <w:rFonts w:ascii="Calibri" w:eastAsia="Times New Roman" w:hAnsi="Calibri" w:cs="Calibri"/>
        </w:rPr>
        <w:t xml:space="preserve">programming </w:t>
      </w:r>
      <w:r w:rsidRPr="00D04939">
        <w:rPr>
          <w:rFonts w:ascii="Calibri" w:eastAsia="Times New Roman" w:hAnsi="Calibri" w:cs="Calibri"/>
        </w:rPr>
        <w:t xml:space="preserve">for new students, </w:t>
      </w:r>
      <w:r>
        <w:rPr>
          <w:rFonts w:ascii="Calibri" w:eastAsia="Times New Roman" w:hAnsi="Calibri" w:cs="Calibri"/>
        </w:rPr>
        <w:t xml:space="preserve">5) </w:t>
      </w:r>
      <w:r w:rsidRPr="00D04939">
        <w:rPr>
          <w:rFonts w:ascii="Calibri" w:eastAsia="Times New Roman" w:hAnsi="Calibri" w:cs="Calibri"/>
        </w:rPr>
        <w:t xml:space="preserve">covering the cost of course fees, or </w:t>
      </w:r>
      <w:r>
        <w:rPr>
          <w:rFonts w:ascii="Calibri" w:eastAsia="Times New Roman" w:hAnsi="Calibri" w:cs="Calibri"/>
        </w:rPr>
        <w:t xml:space="preserve">6) </w:t>
      </w:r>
      <w:r w:rsidRPr="00D04939">
        <w:rPr>
          <w:rFonts w:ascii="Calibri" w:eastAsia="Times New Roman" w:hAnsi="Calibri" w:cs="Calibri"/>
        </w:rPr>
        <w:t>other innovative methods to improv</w:t>
      </w:r>
      <w:r>
        <w:rPr>
          <w:rFonts w:ascii="Calibri" w:eastAsia="Times New Roman" w:hAnsi="Calibri" w:cs="Calibri"/>
        </w:rPr>
        <w:t>ing</w:t>
      </w:r>
      <w:r w:rsidRPr="00D04939">
        <w:rPr>
          <w:rFonts w:ascii="Calibri" w:eastAsia="Times New Roman" w:hAnsi="Calibri" w:cs="Calibri"/>
        </w:rPr>
        <w:t xml:space="preserve"> graduate program recruiting efforts. </w:t>
      </w:r>
    </w:p>
    <w:p w14:paraId="0A84FA74" w14:textId="28866672" w:rsidR="00D04939" w:rsidRPr="00D04939" w:rsidRDefault="004430BD" w:rsidP="00D04939">
      <w:pPr>
        <w:pStyle w:val="ListParagraph"/>
        <w:numPr>
          <w:ilvl w:val="0"/>
          <w:numId w:val="13"/>
        </w:numPr>
        <w:spacing w:before="100" w:beforeAutospacing="1" w:after="100" w:afterAutospacing="1"/>
        <w:rPr>
          <w:rFonts w:ascii="Calibri" w:eastAsia="Times New Roman" w:hAnsi="Calibri" w:cs="Calibri"/>
        </w:rPr>
      </w:pPr>
      <w:r>
        <w:rPr>
          <w:rFonts w:ascii="Calibri" w:eastAsia="Times New Roman" w:hAnsi="Calibri" w:cs="Calibri"/>
        </w:rPr>
        <w:t>must</w:t>
      </w:r>
      <w:r w:rsidR="008F1855" w:rsidRPr="00D04939">
        <w:rPr>
          <w:rFonts w:ascii="Calibri" w:eastAsia="Times New Roman" w:hAnsi="Calibri" w:cs="Calibri"/>
        </w:rPr>
        <w:t xml:space="preserve"> be </w:t>
      </w:r>
      <w:r>
        <w:rPr>
          <w:rFonts w:ascii="Calibri" w:eastAsia="Times New Roman" w:hAnsi="Calibri" w:cs="Calibri"/>
        </w:rPr>
        <w:t>utilized</w:t>
      </w:r>
      <w:r w:rsidR="008F1855" w:rsidRPr="00D04939">
        <w:rPr>
          <w:rFonts w:ascii="Calibri" w:eastAsia="Times New Roman" w:hAnsi="Calibri" w:cs="Calibri"/>
        </w:rPr>
        <w:t xml:space="preserve"> to recruit and support </w:t>
      </w:r>
      <w:r w:rsidR="00850C45" w:rsidRPr="00D04939">
        <w:rPr>
          <w:rFonts w:ascii="Calibri" w:eastAsia="Times New Roman" w:hAnsi="Calibri" w:cs="Calibri"/>
        </w:rPr>
        <w:t xml:space="preserve">exceptional </w:t>
      </w:r>
      <w:r w:rsidR="005F5D0C">
        <w:rPr>
          <w:rFonts w:ascii="Calibri" w:eastAsia="Times New Roman" w:hAnsi="Calibri" w:cs="Calibri"/>
        </w:rPr>
        <w:t xml:space="preserve">new </w:t>
      </w:r>
      <w:r w:rsidR="00850C45" w:rsidRPr="00D04939">
        <w:rPr>
          <w:rFonts w:ascii="Calibri" w:eastAsia="Times New Roman" w:hAnsi="Calibri" w:cs="Calibri"/>
        </w:rPr>
        <w:t>students</w:t>
      </w:r>
      <w:r w:rsidR="00855196" w:rsidRPr="00D04939">
        <w:rPr>
          <w:rFonts w:ascii="Calibri" w:eastAsia="Times New Roman" w:hAnsi="Calibri" w:cs="Calibri"/>
        </w:rPr>
        <w:t xml:space="preserve">. </w:t>
      </w:r>
      <w:r w:rsidR="007031DA" w:rsidRPr="00D04939">
        <w:rPr>
          <w:rFonts w:ascii="Calibri" w:eastAsia="Times New Roman" w:hAnsi="Calibri" w:cs="Calibri"/>
        </w:rPr>
        <w:t xml:space="preserve"> </w:t>
      </w:r>
    </w:p>
    <w:p w14:paraId="3034F044" w14:textId="729832DC" w:rsidR="008F1855" w:rsidRPr="00D04939" w:rsidRDefault="004430BD" w:rsidP="00D04939">
      <w:pPr>
        <w:pStyle w:val="ListParagraph"/>
        <w:numPr>
          <w:ilvl w:val="0"/>
          <w:numId w:val="13"/>
        </w:numPr>
        <w:spacing w:before="100" w:beforeAutospacing="1" w:after="100" w:afterAutospacing="1"/>
        <w:rPr>
          <w:rFonts w:ascii="Calibri" w:eastAsia="Times New Roman" w:hAnsi="Calibri" w:cs="Calibri"/>
        </w:rPr>
      </w:pPr>
      <w:r>
        <w:rPr>
          <w:rFonts w:ascii="Calibri" w:eastAsia="Times New Roman" w:hAnsi="Calibri" w:cs="Calibri"/>
        </w:rPr>
        <w:t>p</w:t>
      </w:r>
      <w:r w:rsidR="00855196" w:rsidRPr="00D04939">
        <w:rPr>
          <w:rFonts w:ascii="Calibri" w:eastAsia="Times New Roman" w:hAnsi="Calibri" w:cs="Calibri"/>
        </w:rPr>
        <w:t xml:space="preserve">roposals </w:t>
      </w:r>
      <w:r>
        <w:rPr>
          <w:rFonts w:ascii="Calibri" w:eastAsia="Times New Roman" w:hAnsi="Calibri" w:cs="Calibri"/>
        </w:rPr>
        <w:t>must</w:t>
      </w:r>
      <w:r w:rsidR="00855196" w:rsidRPr="00D04939">
        <w:rPr>
          <w:rFonts w:ascii="Calibri" w:eastAsia="Times New Roman" w:hAnsi="Calibri" w:cs="Calibri"/>
        </w:rPr>
        <w:t xml:space="preserve"> demonstrate </w:t>
      </w:r>
      <w:r w:rsidR="00AD5EA3" w:rsidRPr="00D04939">
        <w:rPr>
          <w:rFonts w:ascii="Calibri" w:eastAsia="Times New Roman" w:hAnsi="Calibri" w:cs="Calibri"/>
        </w:rPr>
        <w:t xml:space="preserve">intentional and thoughtful </w:t>
      </w:r>
      <w:r w:rsidR="00855196" w:rsidRPr="00D04939">
        <w:rPr>
          <w:rFonts w:ascii="Calibri" w:eastAsia="Times New Roman" w:hAnsi="Calibri" w:cs="Calibri"/>
        </w:rPr>
        <w:t>efforts to recruit and support</w:t>
      </w:r>
      <w:r w:rsidR="007031DA" w:rsidRPr="00D04939">
        <w:rPr>
          <w:rFonts w:ascii="Calibri" w:eastAsia="Times New Roman" w:hAnsi="Calibri" w:cs="Calibri"/>
        </w:rPr>
        <w:t xml:space="preserve"> </w:t>
      </w:r>
      <w:r w:rsidR="008F1855" w:rsidRPr="00D04939">
        <w:rPr>
          <w:rFonts w:ascii="Calibri" w:eastAsia="Times New Roman" w:hAnsi="Calibri" w:cs="Calibri"/>
        </w:rPr>
        <w:t>underrepresented</w:t>
      </w:r>
      <w:r w:rsidR="00571F7C" w:rsidRPr="00D04939">
        <w:rPr>
          <w:rFonts w:ascii="Calibri" w:eastAsia="Times New Roman" w:hAnsi="Calibri" w:cs="Calibri"/>
        </w:rPr>
        <w:t xml:space="preserve"> minority (URM)</w:t>
      </w:r>
      <w:r w:rsidR="00AD5EA3" w:rsidRPr="00D04939">
        <w:rPr>
          <w:rFonts w:ascii="Calibri" w:eastAsia="Times New Roman" w:hAnsi="Calibri" w:cs="Calibri"/>
        </w:rPr>
        <w:t xml:space="preserve"> students</w:t>
      </w:r>
      <w:r w:rsidR="00855196" w:rsidRPr="00D04939">
        <w:rPr>
          <w:rFonts w:ascii="Calibri" w:eastAsia="Times New Roman" w:hAnsi="Calibri" w:cs="Calibri"/>
        </w:rPr>
        <w:t>.</w:t>
      </w:r>
    </w:p>
    <w:p w14:paraId="08B919C3" w14:textId="079B16E2" w:rsidR="008F1855" w:rsidRDefault="004430BD" w:rsidP="006A66BD">
      <w:pPr>
        <w:pStyle w:val="ListParagraph"/>
        <w:numPr>
          <w:ilvl w:val="0"/>
          <w:numId w:val="13"/>
        </w:numPr>
        <w:spacing w:before="100" w:beforeAutospacing="1" w:after="100" w:afterAutospacing="1"/>
        <w:rPr>
          <w:rFonts w:ascii="Calibri" w:eastAsia="Times New Roman" w:hAnsi="Calibri" w:cs="Calibri"/>
        </w:rPr>
      </w:pPr>
      <w:r>
        <w:rPr>
          <w:rFonts w:ascii="Calibri" w:eastAsia="Times New Roman" w:hAnsi="Calibri" w:cs="Calibri"/>
        </w:rPr>
        <w:t>utilized</w:t>
      </w:r>
      <w:r w:rsidR="008F1855" w:rsidRPr="006A66BD">
        <w:rPr>
          <w:rFonts w:ascii="Calibri" w:eastAsia="Times New Roman" w:hAnsi="Calibri" w:cs="Calibri"/>
        </w:rPr>
        <w:t xml:space="preserve"> as a </w:t>
      </w:r>
      <w:r w:rsidR="006A66BD">
        <w:rPr>
          <w:rFonts w:ascii="Calibri" w:eastAsia="Times New Roman" w:hAnsi="Calibri" w:cs="Calibri"/>
        </w:rPr>
        <w:t xml:space="preserve">one-year </w:t>
      </w:r>
      <w:r w:rsidR="008F1855" w:rsidRPr="006A66BD">
        <w:rPr>
          <w:rFonts w:ascii="Calibri" w:eastAsia="Times New Roman" w:hAnsi="Calibri" w:cs="Calibri"/>
        </w:rPr>
        <w:t>fellowship</w:t>
      </w:r>
      <w:r w:rsidR="00C425A1" w:rsidRPr="006A66BD">
        <w:rPr>
          <w:rFonts w:ascii="Calibri" w:eastAsia="Times New Roman" w:hAnsi="Calibri" w:cs="Calibri"/>
        </w:rPr>
        <w:t xml:space="preserve"> for an incoming student</w:t>
      </w:r>
      <w:r>
        <w:rPr>
          <w:rFonts w:ascii="Calibri" w:eastAsia="Times New Roman" w:hAnsi="Calibri" w:cs="Calibri"/>
        </w:rPr>
        <w:t xml:space="preserve"> </w:t>
      </w:r>
      <w:r w:rsidR="008F1855" w:rsidRPr="006A66BD">
        <w:rPr>
          <w:rFonts w:ascii="Calibri" w:eastAsia="Times New Roman" w:hAnsi="Calibri" w:cs="Calibri"/>
        </w:rPr>
        <w:t xml:space="preserve">must be awarded as a supplement to a .50 FTE departmental teaching or research assistantship or </w:t>
      </w:r>
      <w:r w:rsidR="006A66BD">
        <w:rPr>
          <w:rFonts w:ascii="Calibri" w:eastAsia="Times New Roman" w:hAnsi="Calibri" w:cs="Calibri"/>
        </w:rPr>
        <w:t xml:space="preserve">an </w:t>
      </w:r>
      <w:r w:rsidR="008F1855" w:rsidRPr="006A66BD">
        <w:rPr>
          <w:rFonts w:ascii="Calibri" w:eastAsia="Times New Roman" w:hAnsi="Calibri" w:cs="Calibri"/>
        </w:rPr>
        <w:t xml:space="preserve">additional departmental fellowship. </w:t>
      </w:r>
      <w:r w:rsidR="007D2429" w:rsidRPr="006A66BD">
        <w:rPr>
          <w:rFonts w:ascii="Calibri" w:eastAsia="Times New Roman" w:hAnsi="Calibri" w:cs="Calibri"/>
        </w:rPr>
        <w:t xml:space="preserve">This demonstrates departmental financial support of the student beyond this one-time fellowship. </w:t>
      </w:r>
      <w:r w:rsidR="008F1855" w:rsidRPr="006A66BD">
        <w:rPr>
          <w:rFonts w:ascii="Calibri" w:eastAsia="Times New Roman" w:hAnsi="Calibri" w:cs="Calibri"/>
        </w:rPr>
        <w:t xml:space="preserve">Students receiving the </w:t>
      </w:r>
      <w:r w:rsidR="00C425A1" w:rsidRPr="006A66BD">
        <w:rPr>
          <w:rFonts w:ascii="Calibri" w:eastAsia="Times New Roman" w:hAnsi="Calibri" w:cs="Calibri"/>
        </w:rPr>
        <w:t xml:space="preserve">supplemental fellowships </w:t>
      </w:r>
      <w:r w:rsidR="008F1855" w:rsidRPr="006A66BD">
        <w:rPr>
          <w:rFonts w:ascii="Calibri" w:eastAsia="Times New Roman" w:hAnsi="Calibri" w:cs="Calibri"/>
        </w:rPr>
        <w:t>must be enrolled as full-time graduate students.</w:t>
      </w:r>
      <w:r w:rsidR="007D2429" w:rsidRPr="006A66BD">
        <w:rPr>
          <w:rFonts w:ascii="Calibri" w:eastAsia="Times New Roman" w:hAnsi="Calibri" w:cs="Calibri"/>
        </w:rPr>
        <w:t xml:space="preserve"> </w:t>
      </w:r>
    </w:p>
    <w:p w14:paraId="7EA45AC4" w14:textId="4989347A" w:rsidR="002A3831" w:rsidRPr="002A3831" w:rsidRDefault="004430BD" w:rsidP="002A3831">
      <w:pPr>
        <w:pStyle w:val="Heading1"/>
        <w:rPr>
          <w:rFonts w:ascii="Calibri" w:eastAsia="Times New Roman" w:hAnsi="Calibri" w:cs="Calibri"/>
          <w:b/>
          <w:bCs/>
        </w:rPr>
      </w:pPr>
      <w:bookmarkStart w:id="1" w:name="_CIE_Funding:"/>
      <w:bookmarkEnd w:id="1"/>
      <w:r w:rsidRPr="002A3831">
        <w:rPr>
          <w:b/>
          <w:bCs/>
        </w:rPr>
        <w:lastRenderedPageBreak/>
        <w:t xml:space="preserve">CIE </w:t>
      </w:r>
      <w:r w:rsidR="002A3831" w:rsidRPr="002A3831">
        <w:rPr>
          <w:b/>
          <w:bCs/>
        </w:rPr>
        <w:t>F</w:t>
      </w:r>
      <w:r w:rsidRPr="002A3831">
        <w:rPr>
          <w:b/>
          <w:bCs/>
        </w:rPr>
        <w:t>unding</w:t>
      </w:r>
      <w:r w:rsidR="002A3831" w:rsidRPr="002A3831">
        <w:rPr>
          <w:b/>
          <w:bCs/>
        </w:rPr>
        <w:t>:</w:t>
      </w:r>
      <w:r w:rsidRPr="002A3831">
        <w:rPr>
          <w:rFonts w:ascii="Calibri" w:eastAsia="Times New Roman" w:hAnsi="Calibri" w:cs="Calibri"/>
          <w:b/>
          <w:bCs/>
        </w:rPr>
        <w:t xml:space="preserve"> </w:t>
      </w:r>
    </w:p>
    <w:p w14:paraId="4F8A7CAC" w14:textId="0233D22A" w:rsidR="004430BD" w:rsidRPr="004430BD" w:rsidRDefault="002A3831" w:rsidP="004430BD">
      <w:pPr>
        <w:spacing w:before="100" w:beforeAutospacing="1" w:after="100" w:afterAutospacing="1"/>
        <w:rPr>
          <w:rFonts w:ascii="Calibri" w:eastAsia="Times New Roman" w:hAnsi="Calibri" w:cs="Calibri"/>
        </w:rPr>
      </w:pPr>
      <w:r>
        <w:rPr>
          <w:rFonts w:ascii="Calibri" w:eastAsia="Times New Roman" w:hAnsi="Calibri" w:cs="Calibri"/>
        </w:rPr>
        <w:t xml:space="preserve">CIE funding </w:t>
      </w:r>
      <w:r w:rsidR="004430BD" w:rsidRPr="004430BD">
        <w:rPr>
          <w:rFonts w:ascii="Calibri" w:eastAsia="Times New Roman" w:hAnsi="Calibri" w:cs="Calibri"/>
        </w:rPr>
        <w:t>can be used for recruitment activities including:</w:t>
      </w:r>
    </w:p>
    <w:p w14:paraId="0EDDAAD4" w14:textId="663B4641" w:rsidR="004430BD" w:rsidRPr="00A5735C" w:rsidRDefault="004430BD" w:rsidP="004430BD">
      <w:pPr>
        <w:pStyle w:val="NormalWeb"/>
        <w:numPr>
          <w:ilvl w:val="0"/>
          <w:numId w:val="18"/>
        </w:numPr>
        <w:shd w:val="clear" w:color="auto" w:fill="FFFFFF"/>
        <w:rPr>
          <w:rFonts w:ascii="Calibri" w:hAnsi="Calibri" w:cs="Calibri"/>
          <w:sz w:val="22"/>
          <w:szCs w:val="22"/>
        </w:rPr>
      </w:pPr>
      <w:r w:rsidRPr="00A5735C">
        <w:rPr>
          <w:rFonts w:ascii="Calibri" w:hAnsi="Calibri" w:cs="Calibri"/>
          <w:sz w:val="22"/>
          <w:szCs w:val="22"/>
        </w:rPr>
        <w:t>Visit</w:t>
      </w:r>
      <w:r>
        <w:rPr>
          <w:rFonts w:ascii="Calibri" w:hAnsi="Calibri" w:cs="Calibri"/>
          <w:sz w:val="22"/>
          <w:szCs w:val="22"/>
        </w:rPr>
        <w:t>ing</w:t>
      </w:r>
      <w:r w:rsidRPr="00A5735C">
        <w:rPr>
          <w:rFonts w:ascii="Calibri" w:hAnsi="Calibri" w:cs="Calibri"/>
          <w:sz w:val="22"/>
          <w:szCs w:val="22"/>
        </w:rPr>
        <w:t xml:space="preserve"> an eligible </w:t>
      </w:r>
      <w:r w:rsidR="0071357B" w:rsidRPr="0071357B">
        <w:rPr>
          <w:rFonts w:ascii="Calibri" w:hAnsi="Calibri" w:cs="Calibri"/>
          <w:sz w:val="22"/>
          <w:szCs w:val="22"/>
        </w:rPr>
        <w:t>Minority Serving Institution</w:t>
      </w:r>
      <w:r w:rsidR="0071357B">
        <w:rPr>
          <w:rFonts w:ascii="Calibri" w:hAnsi="Calibri" w:cs="Calibri"/>
          <w:sz w:val="22"/>
          <w:szCs w:val="22"/>
        </w:rPr>
        <w:t xml:space="preserve"> (MSI), e.g., </w:t>
      </w:r>
      <w:hyperlink r:id="rId7" w:history="1">
        <w:r w:rsidR="00B81D16" w:rsidRPr="00185E2F">
          <w:rPr>
            <w:rStyle w:val="Hyperlink"/>
            <w:rFonts w:ascii="Calibri" w:hAnsi="Calibri" w:cs="Calibri"/>
            <w:sz w:val="22"/>
            <w:szCs w:val="22"/>
          </w:rPr>
          <w:t>Histori</w:t>
        </w:r>
        <w:r w:rsidR="00185E2F" w:rsidRPr="00185E2F">
          <w:rPr>
            <w:rStyle w:val="Hyperlink"/>
            <w:rFonts w:ascii="Calibri" w:hAnsi="Calibri" w:cs="Calibri"/>
            <w:sz w:val="22"/>
            <w:szCs w:val="22"/>
          </w:rPr>
          <w:t>cally Black College or University</w:t>
        </w:r>
      </w:hyperlink>
      <w:r w:rsidR="00185E2F">
        <w:rPr>
          <w:rFonts w:ascii="Calibri" w:hAnsi="Calibri" w:cs="Calibri"/>
          <w:sz w:val="22"/>
          <w:szCs w:val="22"/>
        </w:rPr>
        <w:t xml:space="preserve"> </w:t>
      </w:r>
      <w:r w:rsidRPr="00A5735C">
        <w:rPr>
          <w:rFonts w:ascii="Calibri" w:hAnsi="Calibri" w:cs="Calibri"/>
          <w:sz w:val="22"/>
          <w:szCs w:val="22"/>
        </w:rPr>
        <w:t>(HBCU</w:t>
      </w:r>
      <w:r w:rsidR="00185E2F">
        <w:rPr>
          <w:rFonts w:ascii="Calibri" w:hAnsi="Calibri" w:cs="Calibri"/>
          <w:sz w:val="22"/>
          <w:szCs w:val="22"/>
        </w:rPr>
        <w:t>)</w:t>
      </w:r>
      <w:r w:rsidR="00F75BC4">
        <w:rPr>
          <w:rFonts w:ascii="Calibri" w:hAnsi="Calibri" w:cs="Calibri"/>
          <w:sz w:val="22"/>
          <w:szCs w:val="22"/>
        </w:rPr>
        <w:t xml:space="preserve">, </w:t>
      </w:r>
      <w:hyperlink r:id="rId8" w:history="1">
        <w:r w:rsidR="00F75BC4" w:rsidRPr="00AD0A2A">
          <w:rPr>
            <w:rStyle w:val="Hyperlink"/>
            <w:rFonts w:ascii="Calibri" w:hAnsi="Calibri" w:cs="Calibri"/>
            <w:sz w:val="22"/>
            <w:szCs w:val="22"/>
          </w:rPr>
          <w:t>Hispanic Serving Institution</w:t>
        </w:r>
      </w:hyperlink>
      <w:r w:rsidR="00F75BC4">
        <w:rPr>
          <w:rFonts w:ascii="Calibri" w:hAnsi="Calibri" w:cs="Calibri"/>
          <w:sz w:val="22"/>
          <w:szCs w:val="22"/>
        </w:rPr>
        <w:t xml:space="preserve"> (HSI)</w:t>
      </w:r>
      <w:r w:rsidR="00AD0A2A">
        <w:rPr>
          <w:rFonts w:ascii="Calibri" w:hAnsi="Calibri" w:cs="Calibri"/>
          <w:sz w:val="22"/>
          <w:szCs w:val="22"/>
        </w:rPr>
        <w:t>,</w:t>
      </w:r>
      <w:r w:rsidR="0071357B">
        <w:rPr>
          <w:rFonts w:ascii="Calibri" w:hAnsi="Calibri" w:cs="Calibri"/>
          <w:sz w:val="22"/>
          <w:szCs w:val="22"/>
        </w:rPr>
        <w:t xml:space="preserve"> and/or </w:t>
      </w:r>
      <w:r w:rsidR="00AD0A2A">
        <w:rPr>
          <w:rFonts w:ascii="Calibri" w:hAnsi="Calibri" w:cs="Calibri"/>
          <w:sz w:val="22"/>
          <w:szCs w:val="22"/>
        </w:rPr>
        <w:t xml:space="preserve"> </w:t>
      </w:r>
      <w:hyperlink r:id="rId9" w:history="1">
        <w:r w:rsidR="00AD0A2A" w:rsidRPr="00E36972">
          <w:rPr>
            <w:rStyle w:val="Hyperlink"/>
            <w:rFonts w:ascii="Calibri" w:hAnsi="Calibri" w:cs="Calibri"/>
            <w:sz w:val="22"/>
            <w:szCs w:val="22"/>
          </w:rPr>
          <w:t xml:space="preserve">Tribal </w:t>
        </w:r>
        <w:r w:rsidR="00E36972" w:rsidRPr="00E36972">
          <w:rPr>
            <w:rStyle w:val="Hyperlink"/>
            <w:rFonts w:ascii="Calibri" w:hAnsi="Calibri" w:cs="Calibri"/>
            <w:sz w:val="22"/>
            <w:szCs w:val="22"/>
          </w:rPr>
          <w:t>Colleges or Universities</w:t>
        </w:r>
      </w:hyperlink>
      <w:r w:rsidR="00E36972">
        <w:rPr>
          <w:rFonts w:ascii="Calibri" w:hAnsi="Calibri" w:cs="Calibri"/>
          <w:sz w:val="22"/>
          <w:szCs w:val="22"/>
        </w:rPr>
        <w:t xml:space="preserve"> (TCU</w:t>
      </w:r>
      <w:r w:rsidR="0071357B">
        <w:rPr>
          <w:rFonts w:ascii="Calibri" w:hAnsi="Calibri" w:cs="Calibri"/>
          <w:sz w:val="22"/>
          <w:szCs w:val="22"/>
        </w:rPr>
        <w:t>)</w:t>
      </w:r>
      <w:r w:rsidRPr="00A5735C">
        <w:rPr>
          <w:rFonts w:ascii="Calibri" w:hAnsi="Calibri" w:cs="Calibri"/>
          <w:sz w:val="22"/>
          <w:szCs w:val="22"/>
        </w:rPr>
        <w:t xml:space="preserve"> to give a seminar/lecture or other academic-related activity in which they will connect with faculty and students at the institution. </w:t>
      </w:r>
    </w:p>
    <w:p w14:paraId="68EF4069" w14:textId="147E70FC" w:rsidR="004430BD" w:rsidRPr="00A5735C" w:rsidRDefault="004430BD" w:rsidP="004430BD">
      <w:pPr>
        <w:pStyle w:val="NormalWeb"/>
        <w:numPr>
          <w:ilvl w:val="0"/>
          <w:numId w:val="18"/>
        </w:numPr>
        <w:shd w:val="clear" w:color="auto" w:fill="FFFFFF"/>
        <w:rPr>
          <w:rFonts w:ascii="Calibri" w:hAnsi="Calibri" w:cs="Calibri"/>
          <w:sz w:val="22"/>
          <w:szCs w:val="22"/>
        </w:rPr>
      </w:pPr>
      <w:r w:rsidRPr="00A5735C">
        <w:rPr>
          <w:rFonts w:ascii="Calibri" w:hAnsi="Calibri" w:cs="Calibri"/>
          <w:sz w:val="22"/>
          <w:szCs w:val="22"/>
        </w:rPr>
        <w:t>Extend</w:t>
      </w:r>
      <w:r>
        <w:rPr>
          <w:rFonts w:ascii="Calibri" w:hAnsi="Calibri" w:cs="Calibri"/>
          <w:sz w:val="22"/>
          <w:szCs w:val="22"/>
        </w:rPr>
        <w:t>ing</w:t>
      </w:r>
      <w:r w:rsidRPr="00A5735C">
        <w:rPr>
          <w:rFonts w:ascii="Calibri" w:hAnsi="Calibri" w:cs="Calibri"/>
          <w:sz w:val="22"/>
          <w:szCs w:val="22"/>
        </w:rPr>
        <w:t xml:space="preserve"> a trip to a conference to visit with counterparts or programs of interest in a nearby eligible institution. </w:t>
      </w:r>
    </w:p>
    <w:p w14:paraId="3D86DB3B" w14:textId="774B8B7E" w:rsidR="004430BD" w:rsidRPr="00A5735C" w:rsidRDefault="004430BD" w:rsidP="004430BD">
      <w:pPr>
        <w:pStyle w:val="NormalWeb"/>
        <w:numPr>
          <w:ilvl w:val="0"/>
          <w:numId w:val="18"/>
        </w:numPr>
        <w:shd w:val="clear" w:color="auto" w:fill="FFFFFF"/>
        <w:rPr>
          <w:rFonts w:ascii="Calibri" w:hAnsi="Calibri" w:cs="Calibri"/>
          <w:sz w:val="22"/>
          <w:szCs w:val="22"/>
        </w:rPr>
      </w:pPr>
      <w:r w:rsidRPr="00A5735C">
        <w:rPr>
          <w:rFonts w:ascii="Calibri" w:hAnsi="Calibri" w:cs="Calibri"/>
          <w:sz w:val="22"/>
          <w:szCs w:val="22"/>
        </w:rPr>
        <w:t>Arrang</w:t>
      </w:r>
      <w:r>
        <w:rPr>
          <w:rFonts w:ascii="Calibri" w:hAnsi="Calibri" w:cs="Calibri"/>
          <w:sz w:val="22"/>
          <w:szCs w:val="22"/>
        </w:rPr>
        <w:t>ing</w:t>
      </w:r>
      <w:r w:rsidRPr="00A5735C">
        <w:rPr>
          <w:rFonts w:ascii="Calibri" w:hAnsi="Calibri" w:cs="Calibri"/>
          <w:sz w:val="22"/>
          <w:szCs w:val="22"/>
        </w:rPr>
        <w:t xml:space="preserve"> work visits to develop </w:t>
      </w:r>
      <w:r w:rsidR="004B791B">
        <w:rPr>
          <w:rFonts w:ascii="Calibri" w:hAnsi="Calibri" w:cs="Calibri"/>
          <w:sz w:val="22"/>
          <w:szCs w:val="22"/>
        </w:rPr>
        <w:t>a Memorandum of Agreement/Understanding</w:t>
      </w:r>
      <w:r w:rsidRPr="00A5735C">
        <w:rPr>
          <w:rFonts w:ascii="Calibri" w:hAnsi="Calibri" w:cs="Calibri"/>
          <w:sz w:val="22"/>
          <w:szCs w:val="22"/>
        </w:rPr>
        <w:t xml:space="preserve"> or begin the development of a relationship </w:t>
      </w:r>
      <w:r w:rsidR="00E12316">
        <w:rPr>
          <w:rFonts w:ascii="Calibri" w:hAnsi="Calibri" w:cs="Calibri"/>
          <w:sz w:val="22"/>
          <w:szCs w:val="22"/>
        </w:rPr>
        <w:t>towards that</w:t>
      </w:r>
      <w:r w:rsidRPr="00A5735C">
        <w:rPr>
          <w:rFonts w:ascii="Calibri" w:hAnsi="Calibri" w:cs="Calibri"/>
          <w:sz w:val="22"/>
          <w:szCs w:val="22"/>
        </w:rPr>
        <w:t xml:space="preserve"> intent with an eligible institution. </w:t>
      </w:r>
    </w:p>
    <w:p w14:paraId="6AF29014" w14:textId="6FA06E34" w:rsidR="004430BD" w:rsidRPr="00A5735C" w:rsidRDefault="004430BD" w:rsidP="004430BD">
      <w:pPr>
        <w:pStyle w:val="NormalWeb"/>
        <w:numPr>
          <w:ilvl w:val="0"/>
          <w:numId w:val="18"/>
        </w:numPr>
        <w:shd w:val="clear" w:color="auto" w:fill="FFFFFF"/>
        <w:rPr>
          <w:rFonts w:ascii="Calibri" w:hAnsi="Calibri" w:cs="Calibri"/>
          <w:sz w:val="22"/>
          <w:szCs w:val="22"/>
        </w:rPr>
      </w:pPr>
      <w:r w:rsidRPr="00A5735C">
        <w:rPr>
          <w:rFonts w:ascii="Calibri" w:hAnsi="Calibri" w:cs="Calibri"/>
          <w:sz w:val="22"/>
          <w:szCs w:val="22"/>
        </w:rPr>
        <w:t>Bring</w:t>
      </w:r>
      <w:r>
        <w:rPr>
          <w:rFonts w:ascii="Calibri" w:hAnsi="Calibri" w:cs="Calibri"/>
          <w:sz w:val="22"/>
          <w:szCs w:val="22"/>
        </w:rPr>
        <w:t>ing</w:t>
      </w:r>
      <w:r w:rsidRPr="00A5735C">
        <w:rPr>
          <w:rFonts w:ascii="Calibri" w:hAnsi="Calibri" w:cs="Calibri"/>
          <w:sz w:val="22"/>
          <w:szCs w:val="22"/>
        </w:rPr>
        <w:t xml:space="preserve"> professors from eligible institutions to </w:t>
      </w:r>
      <w:r w:rsidR="002A3831">
        <w:rPr>
          <w:rFonts w:ascii="Calibri" w:hAnsi="Calibri" w:cs="Calibri"/>
          <w:sz w:val="22"/>
          <w:szCs w:val="22"/>
        </w:rPr>
        <w:t xml:space="preserve">visit </w:t>
      </w:r>
      <w:r w:rsidRPr="00A5735C">
        <w:rPr>
          <w:rFonts w:ascii="Calibri" w:hAnsi="Calibri" w:cs="Calibri"/>
          <w:sz w:val="22"/>
          <w:szCs w:val="22"/>
        </w:rPr>
        <w:t xml:space="preserve">campus </w:t>
      </w:r>
      <w:r w:rsidR="002A3831">
        <w:rPr>
          <w:rFonts w:ascii="Calibri" w:hAnsi="Calibri" w:cs="Calibri"/>
          <w:sz w:val="22"/>
          <w:szCs w:val="22"/>
        </w:rPr>
        <w:t xml:space="preserve">to </w:t>
      </w:r>
      <w:r w:rsidR="00344183">
        <w:rPr>
          <w:rFonts w:ascii="Calibri" w:hAnsi="Calibri" w:cs="Calibri"/>
          <w:sz w:val="22"/>
          <w:szCs w:val="22"/>
        </w:rPr>
        <w:t xml:space="preserve">showcase </w:t>
      </w:r>
      <w:r w:rsidR="00091E30">
        <w:rPr>
          <w:rFonts w:ascii="Calibri" w:hAnsi="Calibri" w:cs="Calibri"/>
          <w:sz w:val="22"/>
          <w:szCs w:val="22"/>
        </w:rPr>
        <w:t>the MU department/program</w:t>
      </w:r>
      <w:r w:rsidR="002A3831">
        <w:rPr>
          <w:rFonts w:ascii="Calibri" w:hAnsi="Calibri" w:cs="Calibri"/>
          <w:sz w:val="22"/>
          <w:szCs w:val="22"/>
        </w:rPr>
        <w:t>, as well as to showcase</w:t>
      </w:r>
      <w:r w:rsidR="00091E30">
        <w:rPr>
          <w:rFonts w:ascii="Calibri" w:hAnsi="Calibri" w:cs="Calibri"/>
          <w:sz w:val="22"/>
          <w:szCs w:val="22"/>
        </w:rPr>
        <w:t xml:space="preserve"> the </w:t>
      </w:r>
      <w:r w:rsidR="002A3831">
        <w:rPr>
          <w:rFonts w:ascii="Calibri" w:hAnsi="Calibri" w:cs="Calibri"/>
          <w:sz w:val="22"/>
          <w:szCs w:val="22"/>
        </w:rPr>
        <w:t xml:space="preserve">eligible </w:t>
      </w:r>
      <w:r w:rsidR="00091E30">
        <w:rPr>
          <w:rFonts w:ascii="Calibri" w:hAnsi="Calibri" w:cs="Calibri"/>
          <w:sz w:val="22"/>
          <w:szCs w:val="22"/>
        </w:rPr>
        <w:t xml:space="preserve">institution </w:t>
      </w:r>
      <w:r w:rsidR="002A3831">
        <w:rPr>
          <w:rFonts w:ascii="Calibri" w:hAnsi="Calibri" w:cs="Calibri"/>
          <w:sz w:val="22"/>
          <w:szCs w:val="22"/>
        </w:rPr>
        <w:t xml:space="preserve">to MU faculty, </w:t>
      </w:r>
      <w:r w:rsidR="00091E30">
        <w:rPr>
          <w:rFonts w:ascii="Calibri" w:hAnsi="Calibri" w:cs="Calibri"/>
          <w:sz w:val="22"/>
          <w:szCs w:val="22"/>
        </w:rPr>
        <w:t>to</w:t>
      </w:r>
      <w:r w:rsidR="00344183">
        <w:rPr>
          <w:rFonts w:ascii="Calibri" w:hAnsi="Calibri" w:cs="Calibri"/>
          <w:sz w:val="22"/>
          <w:szCs w:val="22"/>
        </w:rPr>
        <w:t xml:space="preserve"> develop a pathway/pipeline relationship</w:t>
      </w:r>
      <w:r w:rsidRPr="00A5735C">
        <w:rPr>
          <w:rFonts w:ascii="Calibri" w:hAnsi="Calibri" w:cs="Calibri"/>
          <w:sz w:val="22"/>
          <w:szCs w:val="22"/>
        </w:rPr>
        <w:t xml:space="preserve">. </w:t>
      </w:r>
    </w:p>
    <w:p w14:paraId="768E37CA" w14:textId="77777777" w:rsidR="004430BD" w:rsidRDefault="004430BD" w:rsidP="004430BD">
      <w:pPr>
        <w:pStyle w:val="NormalWeb"/>
        <w:numPr>
          <w:ilvl w:val="1"/>
          <w:numId w:val="18"/>
        </w:numPr>
        <w:shd w:val="clear" w:color="auto" w:fill="FFFFFF"/>
        <w:rPr>
          <w:rFonts w:ascii="Calibri" w:hAnsi="Calibri" w:cs="Calibri"/>
          <w:sz w:val="22"/>
          <w:szCs w:val="22"/>
        </w:rPr>
      </w:pPr>
      <w:r>
        <w:rPr>
          <w:rFonts w:ascii="Calibri" w:hAnsi="Calibri" w:cs="Calibri"/>
          <w:sz w:val="22"/>
          <w:szCs w:val="22"/>
        </w:rPr>
        <w:t xml:space="preserve">CIE fund eligible expenses </w:t>
      </w:r>
      <w:proofErr w:type="gramStart"/>
      <w:r>
        <w:rPr>
          <w:rFonts w:ascii="Calibri" w:hAnsi="Calibri" w:cs="Calibri"/>
          <w:sz w:val="22"/>
          <w:szCs w:val="22"/>
        </w:rPr>
        <w:t>include:</w:t>
      </w:r>
      <w:proofErr w:type="gramEnd"/>
      <w:r>
        <w:rPr>
          <w:rFonts w:ascii="Calibri" w:hAnsi="Calibri" w:cs="Calibri"/>
          <w:sz w:val="22"/>
          <w:szCs w:val="22"/>
        </w:rPr>
        <w:t xml:space="preserve"> </w:t>
      </w:r>
      <w:r w:rsidRPr="00406917">
        <w:rPr>
          <w:rFonts w:ascii="Calibri" w:hAnsi="Calibri" w:cs="Calibri"/>
          <w:sz w:val="22"/>
          <w:szCs w:val="22"/>
        </w:rPr>
        <w:t xml:space="preserve">Travel (airfare/mileage); Lodging; and Per diem </w:t>
      </w:r>
    </w:p>
    <w:p w14:paraId="0A1277F2" w14:textId="2AC588CF" w:rsidR="00D92FAA" w:rsidRPr="002F5658" w:rsidRDefault="002A3831" w:rsidP="002F5658">
      <w:pPr>
        <w:pStyle w:val="Heading1"/>
        <w:rPr>
          <w:rFonts w:eastAsia="Times New Roman"/>
          <w:b/>
          <w:bCs/>
        </w:rPr>
      </w:pPr>
      <w:bookmarkStart w:id="2" w:name="_Proposals"/>
      <w:bookmarkEnd w:id="2"/>
      <w:r>
        <w:rPr>
          <w:rFonts w:eastAsia="Times New Roman"/>
          <w:b/>
          <w:bCs/>
        </w:rPr>
        <w:t>Applications</w:t>
      </w:r>
    </w:p>
    <w:p w14:paraId="7B7FB00B" w14:textId="61DFD600" w:rsidR="00DB0815" w:rsidRDefault="003909AF" w:rsidP="00C83290">
      <w:pPr>
        <w:spacing w:before="100" w:beforeAutospacing="1" w:after="100" w:afterAutospacing="1"/>
        <w:rPr>
          <w:rFonts w:ascii="Calibri" w:eastAsia="Times New Roman" w:hAnsi="Calibri" w:cs="Calibri"/>
        </w:rPr>
      </w:pPr>
      <w:r w:rsidRPr="000539D9">
        <w:rPr>
          <w:rFonts w:ascii="Calibri" w:eastAsia="Times New Roman" w:hAnsi="Calibri" w:cs="Calibri"/>
        </w:rPr>
        <w:t xml:space="preserve">The Graduate School seeks proposals for the SGFRF Program to help academic units recruit outstanding graduate students new to MU starting the following summer or fall semester. Programs requesting funds for recruitment activities other than </w:t>
      </w:r>
      <w:r w:rsidR="00DB0815">
        <w:rPr>
          <w:rFonts w:ascii="Calibri" w:eastAsia="Times New Roman" w:hAnsi="Calibri" w:cs="Calibri"/>
        </w:rPr>
        <w:t xml:space="preserve">supplemental </w:t>
      </w:r>
      <w:r w:rsidRPr="000539D9">
        <w:rPr>
          <w:rFonts w:ascii="Calibri" w:eastAsia="Times New Roman" w:hAnsi="Calibri" w:cs="Calibri"/>
        </w:rPr>
        <w:t>fellowships should describe the activities with sufficient detail to allow for review using th</w:t>
      </w:r>
      <w:r w:rsidR="00091E30">
        <w:rPr>
          <w:rFonts w:ascii="Calibri" w:eastAsia="Times New Roman" w:hAnsi="Calibri" w:cs="Calibri"/>
        </w:rPr>
        <w:t>e SGFRF rubric available on the Graduate School website.</w:t>
      </w:r>
    </w:p>
    <w:p w14:paraId="30AFAEEF" w14:textId="2B6BACA9" w:rsidR="00B02604" w:rsidRDefault="003909AF" w:rsidP="00C83290">
      <w:pPr>
        <w:spacing w:before="100" w:beforeAutospacing="1" w:after="100" w:afterAutospacing="1"/>
        <w:rPr>
          <w:rFonts w:ascii="Calibri" w:eastAsia="Times New Roman" w:hAnsi="Calibri" w:cs="Calibri"/>
        </w:rPr>
      </w:pPr>
      <w:r w:rsidRPr="000539D9">
        <w:rPr>
          <w:rFonts w:ascii="Calibri" w:eastAsia="Times New Roman" w:hAnsi="Calibri" w:cs="Calibri"/>
        </w:rPr>
        <w:t xml:space="preserve">All </w:t>
      </w:r>
      <w:r w:rsidR="00DB0815">
        <w:rPr>
          <w:rFonts w:ascii="Calibri" w:eastAsia="Times New Roman" w:hAnsi="Calibri" w:cs="Calibri"/>
        </w:rPr>
        <w:t>departments/</w:t>
      </w:r>
      <w:r w:rsidR="00091E30">
        <w:rPr>
          <w:rFonts w:ascii="Calibri" w:eastAsia="Times New Roman" w:hAnsi="Calibri" w:cs="Calibri"/>
        </w:rPr>
        <w:t xml:space="preserve">interdisciplinary </w:t>
      </w:r>
      <w:r w:rsidR="00DB0815">
        <w:rPr>
          <w:rFonts w:ascii="Calibri" w:eastAsia="Times New Roman" w:hAnsi="Calibri" w:cs="Calibri"/>
        </w:rPr>
        <w:t>programs</w:t>
      </w:r>
      <w:r w:rsidRPr="000539D9">
        <w:rPr>
          <w:rFonts w:ascii="Calibri" w:eastAsia="Times New Roman" w:hAnsi="Calibri" w:cs="Calibri"/>
        </w:rPr>
        <w:t xml:space="preserve"> funded through the SGFRF Program will be expected to demonstrate the successes of their students. The program seeks to reward and encourage department/program excellence; it does not seek to remediate low stipend levels. Therefore, the application should focus on </w:t>
      </w:r>
      <w:r w:rsidR="00D65692">
        <w:rPr>
          <w:rFonts w:ascii="Calibri" w:eastAsia="Times New Roman" w:hAnsi="Calibri" w:cs="Calibri"/>
        </w:rPr>
        <w:t>department/</w:t>
      </w:r>
      <w:r w:rsidRPr="000539D9">
        <w:rPr>
          <w:rFonts w:ascii="Calibri" w:eastAsia="Times New Roman" w:hAnsi="Calibri" w:cs="Calibri"/>
        </w:rPr>
        <w:t>program strengths</w:t>
      </w:r>
      <w:r w:rsidR="000319A7">
        <w:rPr>
          <w:rFonts w:ascii="Calibri" w:eastAsia="Times New Roman" w:hAnsi="Calibri" w:cs="Calibri"/>
        </w:rPr>
        <w:t xml:space="preserve"> and improvements</w:t>
      </w:r>
      <w:r w:rsidRPr="000539D9">
        <w:rPr>
          <w:rFonts w:ascii="Calibri" w:eastAsia="Times New Roman" w:hAnsi="Calibri" w:cs="Calibri"/>
        </w:rPr>
        <w:t>.</w:t>
      </w:r>
    </w:p>
    <w:p w14:paraId="5CCB8D82" w14:textId="20CE7E9F" w:rsidR="00C8169B" w:rsidRPr="00C8169B" w:rsidRDefault="00C8169B" w:rsidP="00C83290">
      <w:pPr>
        <w:spacing w:before="100" w:beforeAutospacing="1" w:after="100" w:afterAutospacing="1"/>
      </w:pPr>
      <w:r w:rsidRPr="00C8169B">
        <w:rPr>
          <w:rFonts w:ascii="Calibri" w:eastAsia="Times New Roman" w:hAnsi="Calibri" w:cs="Calibri"/>
        </w:rPr>
        <w:t xml:space="preserve">SGFRF and SGFRF+CIE </w:t>
      </w:r>
      <w:r>
        <w:rPr>
          <w:rFonts w:ascii="Calibri" w:eastAsia="Times New Roman" w:hAnsi="Calibri" w:cs="Calibri"/>
        </w:rPr>
        <w:t>funds</w:t>
      </w:r>
      <w:r w:rsidRPr="00C8169B">
        <w:rPr>
          <w:rFonts w:ascii="Calibri" w:eastAsia="Times New Roman" w:hAnsi="Calibri" w:cs="Calibri"/>
        </w:rPr>
        <w:t xml:space="preserve"> must be used within one calendar year period</w:t>
      </w:r>
      <w:r w:rsidR="00F31D81">
        <w:rPr>
          <w:rFonts w:ascii="Calibri" w:eastAsia="Times New Roman" w:hAnsi="Calibri" w:cs="Calibri"/>
        </w:rPr>
        <w:t xml:space="preserve"> from the notification of the award</w:t>
      </w:r>
      <w:r w:rsidRPr="00C8169B">
        <w:rPr>
          <w:rFonts w:ascii="Calibri" w:eastAsia="Times New Roman" w:hAnsi="Calibri" w:cs="Calibri"/>
        </w:rPr>
        <w:t xml:space="preserve">. (Occasional exceptions may be granted when strong justification is provided, and funds remain available.) </w:t>
      </w:r>
    </w:p>
    <w:p w14:paraId="756CE04E" w14:textId="760A18EE" w:rsidR="00B02604" w:rsidRPr="00C8169B" w:rsidRDefault="00B02604" w:rsidP="00B02604">
      <w:pPr>
        <w:rPr>
          <w:rFonts w:ascii="Calibri" w:eastAsia="Times New Roman" w:hAnsi="Calibri" w:cs="Calibri"/>
          <w:b/>
          <w:bCs/>
        </w:rPr>
      </w:pPr>
      <w:r w:rsidRPr="00C8169B">
        <w:rPr>
          <w:rFonts w:ascii="Calibri" w:eastAsia="Times New Roman" w:hAnsi="Calibri" w:cs="Calibri"/>
          <w:b/>
          <w:bCs/>
        </w:rPr>
        <w:t xml:space="preserve">The total length of an application should not exceed 9 pages, including Cover Sheet, Proposal Narrative, and Proposal Student Data.  </w:t>
      </w:r>
    </w:p>
    <w:p w14:paraId="081B4BC4" w14:textId="69D42ABA" w:rsidR="00AA2F68" w:rsidRPr="00A5735C" w:rsidRDefault="00D92FAA" w:rsidP="002E2BB8">
      <w:pPr>
        <w:spacing w:before="100" w:beforeAutospacing="1" w:after="100" w:afterAutospacing="1"/>
        <w:rPr>
          <w:rFonts w:ascii="Calibri" w:eastAsia="Times New Roman" w:hAnsi="Calibri" w:cs="Calibri"/>
        </w:rPr>
      </w:pPr>
      <w:r w:rsidRPr="000539D9">
        <w:rPr>
          <w:rFonts w:ascii="Calibri" w:eastAsia="Times New Roman" w:hAnsi="Calibri" w:cs="Calibri"/>
        </w:rPr>
        <w:t>De</w:t>
      </w:r>
      <w:r w:rsidR="00107B98">
        <w:rPr>
          <w:rFonts w:ascii="Calibri" w:eastAsia="Times New Roman" w:hAnsi="Calibri" w:cs="Calibri"/>
        </w:rPr>
        <w:t>p</w:t>
      </w:r>
      <w:r w:rsidRPr="000539D9">
        <w:rPr>
          <w:rFonts w:ascii="Calibri" w:eastAsia="Times New Roman" w:hAnsi="Calibri" w:cs="Calibri"/>
        </w:rPr>
        <w:t>artments</w:t>
      </w:r>
      <w:r w:rsidR="002E2BB8">
        <w:rPr>
          <w:rFonts w:ascii="Calibri" w:eastAsia="Times New Roman" w:hAnsi="Calibri" w:cs="Calibri"/>
        </w:rPr>
        <w:t>/</w:t>
      </w:r>
      <w:r w:rsidR="00091E30">
        <w:rPr>
          <w:rFonts w:ascii="Calibri" w:eastAsia="Times New Roman" w:hAnsi="Calibri" w:cs="Calibri"/>
        </w:rPr>
        <w:t xml:space="preserve">interdisciplinary </w:t>
      </w:r>
      <w:r w:rsidR="002E2BB8">
        <w:rPr>
          <w:rFonts w:ascii="Calibri" w:eastAsia="Times New Roman" w:hAnsi="Calibri" w:cs="Calibri"/>
        </w:rPr>
        <w:t>programs</w:t>
      </w:r>
      <w:r w:rsidRPr="000539D9">
        <w:rPr>
          <w:rFonts w:ascii="Calibri" w:eastAsia="Times New Roman" w:hAnsi="Calibri" w:cs="Calibri"/>
        </w:rPr>
        <w:t xml:space="preserve"> may submit proposals </w:t>
      </w:r>
      <w:r w:rsidR="00091E30">
        <w:rPr>
          <w:rFonts w:ascii="Calibri" w:eastAsia="Times New Roman" w:hAnsi="Calibri" w:cs="Calibri"/>
        </w:rPr>
        <w:t>for</w:t>
      </w:r>
      <w:r w:rsidR="00AA2F68" w:rsidRPr="000539D9">
        <w:rPr>
          <w:rFonts w:ascii="Calibri" w:eastAsia="Times New Roman" w:hAnsi="Calibri" w:cs="Calibri"/>
        </w:rPr>
        <w:t xml:space="preserve"> one of the</w:t>
      </w:r>
      <w:r w:rsidR="00D17F10" w:rsidRPr="000539D9">
        <w:rPr>
          <w:rFonts w:ascii="Calibri" w:eastAsia="Times New Roman" w:hAnsi="Calibri" w:cs="Calibri"/>
        </w:rPr>
        <w:t xml:space="preserve"> following</w:t>
      </w:r>
      <w:r w:rsidR="00AA2F68" w:rsidRPr="000539D9">
        <w:rPr>
          <w:rFonts w:ascii="Calibri" w:eastAsia="Times New Roman" w:hAnsi="Calibri" w:cs="Calibri"/>
        </w:rPr>
        <w:t xml:space="preserve"> </w:t>
      </w:r>
      <w:r w:rsidR="002E2BB8">
        <w:rPr>
          <w:rFonts w:ascii="Calibri" w:eastAsia="Times New Roman" w:hAnsi="Calibri" w:cs="Calibri"/>
        </w:rPr>
        <w:t>two</w:t>
      </w:r>
      <w:r w:rsidR="00AA2F68" w:rsidRPr="000539D9">
        <w:rPr>
          <w:rFonts w:ascii="Calibri" w:eastAsia="Times New Roman" w:hAnsi="Calibri" w:cs="Calibri"/>
        </w:rPr>
        <w:t xml:space="preserve"> options</w:t>
      </w:r>
      <w:r w:rsidR="00A5735C">
        <w:rPr>
          <w:rFonts w:ascii="Calibri" w:eastAsia="Times New Roman" w:hAnsi="Calibri" w:cs="Calibri"/>
        </w:rPr>
        <w:t xml:space="preserve">. Please note that departments/programs may only submit </w:t>
      </w:r>
      <w:r w:rsidR="00A5735C" w:rsidRPr="00A5735C">
        <w:rPr>
          <w:rFonts w:ascii="Calibri" w:eastAsia="Times New Roman" w:hAnsi="Calibri" w:cs="Calibri"/>
          <w:b/>
          <w:bCs/>
          <w:i/>
          <w:iCs/>
        </w:rPr>
        <w:t>one</w:t>
      </w:r>
      <w:r w:rsidR="00A5735C">
        <w:rPr>
          <w:rFonts w:ascii="Calibri" w:eastAsia="Times New Roman" w:hAnsi="Calibri" w:cs="Calibri"/>
        </w:rPr>
        <w:t xml:space="preserve"> proposal. </w:t>
      </w:r>
    </w:p>
    <w:p w14:paraId="05F94B69" w14:textId="4C8D37D1" w:rsidR="00885AEF" w:rsidRDefault="005718FE" w:rsidP="00885AEF">
      <w:pPr>
        <w:numPr>
          <w:ilvl w:val="1"/>
          <w:numId w:val="2"/>
        </w:numPr>
        <w:spacing w:before="100" w:beforeAutospacing="1" w:after="100" w:afterAutospacing="1"/>
        <w:rPr>
          <w:rFonts w:ascii="Calibri" w:eastAsia="Times New Roman" w:hAnsi="Calibri" w:cs="Calibri"/>
        </w:rPr>
      </w:pPr>
      <w:r w:rsidRPr="00AD30EB">
        <w:rPr>
          <w:rFonts w:ascii="Calibri" w:eastAsia="Times New Roman" w:hAnsi="Calibri" w:cs="Calibri"/>
          <w:b/>
          <w:bCs/>
        </w:rPr>
        <w:t>SGFRF</w:t>
      </w:r>
      <w:r w:rsidR="00D92FAA" w:rsidRPr="00AD30EB">
        <w:rPr>
          <w:rFonts w:ascii="Calibri" w:eastAsia="Times New Roman" w:hAnsi="Calibri" w:cs="Calibri"/>
          <w:b/>
          <w:bCs/>
        </w:rPr>
        <w:t xml:space="preserve"> </w:t>
      </w:r>
      <w:r w:rsidR="00CD0C22" w:rsidRPr="00AD30EB">
        <w:rPr>
          <w:rFonts w:ascii="Calibri" w:eastAsia="Times New Roman" w:hAnsi="Calibri" w:cs="Calibri"/>
          <w:b/>
          <w:bCs/>
        </w:rPr>
        <w:t xml:space="preserve">proposal </w:t>
      </w:r>
      <w:r w:rsidR="00E616F1" w:rsidRPr="00AD30EB">
        <w:rPr>
          <w:rFonts w:ascii="Calibri" w:eastAsia="Times New Roman" w:hAnsi="Calibri" w:cs="Calibri"/>
          <w:b/>
          <w:bCs/>
        </w:rPr>
        <w:t>up to</w:t>
      </w:r>
      <w:r w:rsidR="00D92FAA" w:rsidRPr="00AD30EB">
        <w:rPr>
          <w:rFonts w:ascii="Calibri" w:eastAsia="Times New Roman" w:hAnsi="Calibri" w:cs="Calibri"/>
          <w:b/>
          <w:bCs/>
        </w:rPr>
        <w:t xml:space="preserve"> $10,000</w:t>
      </w:r>
      <w:r w:rsidR="00D92FAA" w:rsidRPr="000539D9">
        <w:rPr>
          <w:rFonts w:ascii="Calibri" w:eastAsia="Times New Roman" w:hAnsi="Calibri" w:cs="Calibri"/>
        </w:rPr>
        <w:t xml:space="preserve"> </w:t>
      </w:r>
      <w:r w:rsidR="00CD0C22" w:rsidRPr="000539D9">
        <w:rPr>
          <w:rFonts w:ascii="Calibri" w:eastAsia="Times New Roman" w:hAnsi="Calibri" w:cs="Calibri"/>
        </w:rPr>
        <w:t>to support graduate recruitment efforts</w:t>
      </w:r>
      <w:r w:rsidR="003D3B04">
        <w:rPr>
          <w:rFonts w:ascii="Calibri" w:eastAsia="Times New Roman" w:hAnsi="Calibri" w:cs="Calibri"/>
        </w:rPr>
        <w:t xml:space="preserve">. Requested funds are from the SGFRF Program and </w:t>
      </w:r>
      <w:r w:rsidR="00AD30EB">
        <w:rPr>
          <w:rFonts w:ascii="Calibri" w:eastAsia="Times New Roman" w:hAnsi="Calibri" w:cs="Calibri"/>
        </w:rPr>
        <w:t>do not include CIE fund recruitment activities</w:t>
      </w:r>
      <w:r w:rsidR="004430BD">
        <w:rPr>
          <w:rFonts w:ascii="Calibri" w:eastAsia="Times New Roman" w:hAnsi="Calibri" w:cs="Calibri"/>
        </w:rPr>
        <w:t>.</w:t>
      </w:r>
    </w:p>
    <w:p w14:paraId="4AB2D9DA" w14:textId="7BD56349" w:rsidR="00406917" w:rsidRPr="00A5735C" w:rsidRDefault="00AA2F68" w:rsidP="004430BD">
      <w:pPr>
        <w:numPr>
          <w:ilvl w:val="1"/>
          <w:numId w:val="2"/>
        </w:numPr>
        <w:spacing w:before="100" w:beforeAutospacing="1" w:after="100" w:afterAutospacing="1"/>
        <w:rPr>
          <w:rFonts w:ascii="Calibri" w:eastAsia="Times New Roman" w:hAnsi="Calibri" w:cs="Calibri"/>
          <w:i/>
          <w:iCs/>
          <w:sz w:val="22"/>
          <w:szCs w:val="22"/>
        </w:rPr>
      </w:pPr>
      <w:r w:rsidRPr="00AD30EB">
        <w:rPr>
          <w:rFonts w:ascii="Calibri" w:eastAsia="Times New Roman" w:hAnsi="Calibri" w:cs="Calibri"/>
          <w:b/>
          <w:bCs/>
        </w:rPr>
        <w:t xml:space="preserve">SGFRF+CIE </w:t>
      </w:r>
      <w:r w:rsidR="00885AEF" w:rsidRPr="00AD30EB">
        <w:rPr>
          <w:rFonts w:ascii="Calibri" w:eastAsia="Times New Roman" w:hAnsi="Calibri" w:cs="Calibri"/>
          <w:b/>
          <w:bCs/>
        </w:rPr>
        <w:t>proposal up to $12,000</w:t>
      </w:r>
      <w:r w:rsidRPr="00885AEF">
        <w:rPr>
          <w:rFonts w:ascii="Calibri" w:eastAsia="Times New Roman" w:hAnsi="Calibri" w:cs="Calibri"/>
        </w:rPr>
        <w:t xml:space="preserve"> </w:t>
      </w:r>
      <w:r w:rsidR="00885AEF">
        <w:rPr>
          <w:rFonts w:ascii="Calibri" w:eastAsia="Times New Roman" w:hAnsi="Calibri" w:cs="Calibri"/>
        </w:rPr>
        <w:t xml:space="preserve">to support graduate recruitment efforts, including </w:t>
      </w:r>
      <w:r w:rsidR="00104A0E">
        <w:rPr>
          <w:rFonts w:ascii="Calibri" w:eastAsia="Times New Roman" w:hAnsi="Calibri" w:cs="Calibri"/>
        </w:rPr>
        <w:t xml:space="preserve">SGFRF </w:t>
      </w:r>
      <w:r w:rsidR="002945D7">
        <w:rPr>
          <w:rFonts w:ascii="Calibri" w:eastAsia="Times New Roman" w:hAnsi="Calibri" w:cs="Calibri"/>
        </w:rPr>
        <w:t>(e.g., supplemental fellowship and recruitment activities) as well as</w:t>
      </w:r>
      <w:r w:rsidR="00104A0E">
        <w:rPr>
          <w:rFonts w:ascii="Calibri" w:eastAsia="Times New Roman" w:hAnsi="Calibri" w:cs="Calibri"/>
        </w:rPr>
        <w:t xml:space="preserve"> </w:t>
      </w:r>
      <w:r w:rsidR="00406917">
        <w:rPr>
          <w:rFonts w:ascii="Calibri" w:eastAsia="Times New Roman" w:hAnsi="Calibri" w:cs="Calibri"/>
        </w:rPr>
        <w:t xml:space="preserve">CIE fund </w:t>
      </w:r>
      <w:r w:rsidR="005C58D5">
        <w:rPr>
          <w:rFonts w:ascii="Calibri" w:eastAsia="Times New Roman" w:hAnsi="Calibri" w:cs="Calibri"/>
        </w:rPr>
        <w:t xml:space="preserve">recruitment </w:t>
      </w:r>
      <w:r w:rsidR="00406917">
        <w:rPr>
          <w:rFonts w:ascii="Calibri" w:eastAsia="Times New Roman" w:hAnsi="Calibri" w:cs="Calibri"/>
        </w:rPr>
        <w:t>activities</w:t>
      </w:r>
      <w:r w:rsidR="002A3831">
        <w:rPr>
          <w:rFonts w:ascii="Calibri" w:eastAsia="Times New Roman" w:hAnsi="Calibri" w:cs="Calibri"/>
        </w:rPr>
        <w:t xml:space="preserve">. </w:t>
      </w:r>
      <w:r w:rsidR="00A3643B" w:rsidRPr="002A3831">
        <w:rPr>
          <w:rFonts w:ascii="Calibri" w:hAnsi="Calibri" w:cs="Calibri"/>
          <w:i/>
          <w:iCs/>
        </w:rPr>
        <w:t xml:space="preserve">Note: </w:t>
      </w:r>
      <w:r w:rsidR="009A7944" w:rsidRPr="002A3831">
        <w:rPr>
          <w:rFonts w:ascii="Calibri" w:hAnsi="Calibri" w:cs="Calibri"/>
          <w:i/>
          <w:iCs/>
        </w:rPr>
        <w:t xml:space="preserve">Supplemental fellowships will come from the SGFRF </w:t>
      </w:r>
      <w:r w:rsidR="00A3643B" w:rsidRPr="002A3831">
        <w:rPr>
          <w:rFonts w:ascii="Calibri" w:hAnsi="Calibri" w:cs="Calibri"/>
          <w:i/>
          <w:iCs/>
        </w:rPr>
        <w:t>Program not CIE fund. CIE fund will only be used for the CIE fund eli</w:t>
      </w:r>
      <w:r w:rsidR="00AD30EB" w:rsidRPr="002A3831">
        <w:rPr>
          <w:rFonts w:ascii="Calibri" w:hAnsi="Calibri" w:cs="Calibri"/>
          <w:i/>
          <w:iCs/>
        </w:rPr>
        <w:t xml:space="preserve">gible </w:t>
      </w:r>
      <w:r w:rsidR="005C58D5" w:rsidRPr="002A3831">
        <w:rPr>
          <w:rFonts w:ascii="Calibri" w:hAnsi="Calibri" w:cs="Calibri"/>
          <w:i/>
          <w:iCs/>
        </w:rPr>
        <w:t xml:space="preserve">activities and </w:t>
      </w:r>
      <w:r w:rsidR="00AD30EB" w:rsidRPr="002A3831">
        <w:rPr>
          <w:rFonts w:ascii="Calibri" w:hAnsi="Calibri" w:cs="Calibri"/>
          <w:i/>
          <w:iCs/>
        </w:rPr>
        <w:t>expenses.</w:t>
      </w:r>
      <w:r w:rsidR="0060257F" w:rsidRPr="002A3831">
        <w:rPr>
          <w:rFonts w:ascii="Calibri" w:hAnsi="Calibri" w:cs="Calibri"/>
          <w:i/>
          <w:iCs/>
        </w:rPr>
        <w:t xml:space="preserve"> Up to $5,000 of your budget may be allocated for CIE fund recruitment activities. </w:t>
      </w:r>
    </w:p>
    <w:p w14:paraId="6E4501D4" w14:textId="6A5501C9" w:rsidR="008F1855" w:rsidRPr="000539D9" w:rsidRDefault="002B7449" w:rsidP="002F5658">
      <w:pPr>
        <w:pStyle w:val="Heading1"/>
        <w:rPr>
          <w:rFonts w:eastAsia="Times New Roman"/>
        </w:rPr>
      </w:pPr>
      <w:bookmarkStart w:id="3" w:name="_Proposal_Narrative_(2-3"/>
      <w:bookmarkEnd w:id="3"/>
      <w:r w:rsidRPr="000539D9">
        <w:rPr>
          <w:rFonts w:eastAsia="Times New Roman"/>
        </w:rPr>
        <w:lastRenderedPageBreak/>
        <w:t>Proposal Narrative (2-3 pages, single-spaced)</w:t>
      </w:r>
    </w:p>
    <w:p w14:paraId="347FB2EA" w14:textId="65C3AE07" w:rsidR="007D2429" w:rsidRPr="000539D9" w:rsidRDefault="002B7449" w:rsidP="007D2429">
      <w:pPr>
        <w:rPr>
          <w:rFonts w:ascii="Calibri" w:eastAsia="Times New Roman" w:hAnsi="Calibri" w:cs="Calibri"/>
        </w:rPr>
      </w:pPr>
      <w:r w:rsidRPr="000539D9">
        <w:rPr>
          <w:rFonts w:ascii="Calibri" w:eastAsia="Times New Roman" w:hAnsi="Calibri" w:cs="Calibri"/>
        </w:rPr>
        <w:t>The narrative must include information related to the life cycle of graduate education in the department or program from recruitment to successful completion.</w:t>
      </w:r>
      <w:r w:rsidR="006D7AD0" w:rsidRPr="000539D9">
        <w:rPr>
          <w:rFonts w:ascii="Calibri" w:eastAsia="Times New Roman" w:hAnsi="Calibri" w:cs="Calibri"/>
        </w:rPr>
        <w:t xml:space="preserve"> The </w:t>
      </w:r>
      <w:r w:rsidR="00410307" w:rsidRPr="000539D9">
        <w:rPr>
          <w:rFonts w:ascii="Calibri" w:eastAsia="Times New Roman" w:hAnsi="Calibri" w:cs="Calibri"/>
        </w:rPr>
        <w:t xml:space="preserve">narrative </w:t>
      </w:r>
      <w:r w:rsidR="006D7AD0" w:rsidRPr="000539D9">
        <w:rPr>
          <w:rFonts w:ascii="Calibri" w:eastAsia="Times New Roman" w:hAnsi="Calibri" w:cs="Calibri"/>
        </w:rPr>
        <w:t xml:space="preserve">should include: </w:t>
      </w:r>
    </w:p>
    <w:p w14:paraId="0D8DA265" w14:textId="19AB2246" w:rsidR="007D2429" w:rsidRPr="000539D9" w:rsidRDefault="00335234" w:rsidP="00335234">
      <w:pPr>
        <w:pStyle w:val="ListParagraph"/>
        <w:numPr>
          <w:ilvl w:val="0"/>
          <w:numId w:val="10"/>
        </w:numPr>
        <w:spacing w:before="100" w:beforeAutospacing="1" w:after="100" w:afterAutospacing="1"/>
        <w:rPr>
          <w:rFonts w:ascii="Calibri" w:eastAsia="Times New Roman" w:hAnsi="Calibri" w:cs="Calibri"/>
        </w:rPr>
      </w:pPr>
      <w:r w:rsidRPr="000539D9">
        <w:rPr>
          <w:rFonts w:ascii="Calibri" w:eastAsia="Times New Roman" w:hAnsi="Calibri" w:cs="Calibri"/>
          <w:b/>
          <w:bCs/>
        </w:rPr>
        <w:t>Description of recruitment and admissions processes</w:t>
      </w:r>
      <w:r w:rsidRPr="000539D9">
        <w:rPr>
          <w:rFonts w:ascii="Calibri" w:eastAsia="Times New Roman" w:hAnsi="Calibri" w:cs="Calibri"/>
        </w:rPr>
        <w:t xml:space="preserve"> for your department</w:t>
      </w:r>
      <w:r w:rsidR="00C8169B">
        <w:rPr>
          <w:rFonts w:ascii="Calibri" w:eastAsia="Times New Roman" w:hAnsi="Calibri" w:cs="Calibri"/>
        </w:rPr>
        <w:t xml:space="preserve"> or </w:t>
      </w:r>
      <w:r w:rsidR="00091E30">
        <w:rPr>
          <w:rFonts w:ascii="Calibri" w:eastAsia="Times New Roman" w:hAnsi="Calibri" w:cs="Calibri"/>
        </w:rPr>
        <w:t xml:space="preserve">interdisciplinary </w:t>
      </w:r>
      <w:r w:rsidRPr="000539D9">
        <w:rPr>
          <w:rFonts w:ascii="Calibri" w:eastAsia="Times New Roman" w:hAnsi="Calibri" w:cs="Calibri"/>
        </w:rPr>
        <w:t xml:space="preserve">program. Describe any special efforts made to ensure a good fit between student, faculty, and </w:t>
      </w:r>
      <w:r w:rsidR="00C8169B">
        <w:rPr>
          <w:rFonts w:ascii="Calibri" w:eastAsia="Times New Roman" w:hAnsi="Calibri" w:cs="Calibri"/>
        </w:rPr>
        <w:t>department/</w:t>
      </w:r>
      <w:r w:rsidRPr="000539D9">
        <w:rPr>
          <w:rFonts w:ascii="Calibri" w:eastAsia="Times New Roman" w:hAnsi="Calibri" w:cs="Calibri"/>
        </w:rPr>
        <w:t>program. Describe specific efforts or program</w:t>
      </w:r>
      <w:r w:rsidR="00C8169B">
        <w:rPr>
          <w:rFonts w:ascii="Calibri" w:eastAsia="Times New Roman" w:hAnsi="Calibri" w:cs="Calibri"/>
        </w:rPr>
        <w:t>ming</w:t>
      </w:r>
      <w:r w:rsidRPr="000539D9">
        <w:rPr>
          <w:rFonts w:ascii="Calibri" w:eastAsia="Times New Roman" w:hAnsi="Calibri" w:cs="Calibri"/>
        </w:rPr>
        <w:t xml:space="preserve"> designed to attract </w:t>
      </w:r>
      <w:r w:rsidR="00091E30">
        <w:rPr>
          <w:rFonts w:ascii="Calibri" w:eastAsia="Times New Roman" w:hAnsi="Calibri" w:cs="Calibri"/>
        </w:rPr>
        <w:t xml:space="preserve">and admit </w:t>
      </w:r>
      <w:r w:rsidRPr="000539D9">
        <w:rPr>
          <w:rFonts w:ascii="Calibri" w:eastAsia="Times New Roman" w:hAnsi="Calibri" w:cs="Calibri"/>
        </w:rPr>
        <w:t>underrepresented students, with an acknowledgement that disciplines define “underrepresented” differently. State the financial commitments typically made to incoming students.</w:t>
      </w:r>
    </w:p>
    <w:p w14:paraId="10859ABC" w14:textId="77777777" w:rsidR="00335234" w:rsidRPr="000539D9" w:rsidRDefault="00335234" w:rsidP="00335234">
      <w:pPr>
        <w:pStyle w:val="ListParagraph"/>
        <w:ind w:left="360"/>
        <w:rPr>
          <w:rFonts w:ascii="Calibri" w:eastAsia="Times New Roman" w:hAnsi="Calibri" w:cs="Calibri"/>
        </w:rPr>
      </w:pPr>
    </w:p>
    <w:p w14:paraId="63321646" w14:textId="6D862680" w:rsidR="00335234" w:rsidRPr="000539D9" w:rsidRDefault="007D2429" w:rsidP="00335234">
      <w:pPr>
        <w:pStyle w:val="ListParagraph"/>
        <w:numPr>
          <w:ilvl w:val="0"/>
          <w:numId w:val="10"/>
        </w:numPr>
        <w:spacing w:before="100" w:beforeAutospacing="1" w:after="100" w:afterAutospacing="1"/>
        <w:rPr>
          <w:rFonts w:ascii="Calibri" w:eastAsia="Times New Roman" w:hAnsi="Calibri" w:cs="Calibri"/>
        </w:rPr>
      </w:pPr>
      <w:r w:rsidRPr="000539D9">
        <w:rPr>
          <w:rFonts w:ascii="Calibri" w:eastAsia="Times New Roman" w:hAnsi="Calibri" w:cs="Calibri"/>
          <w:b/>
          <w:bCs/>
        </w:rPr>
        <w:t>D</w:t>
      </w:r>
      <w:r w:rsidR="006D7AD0" w:rsidRPr="000539D9">
        <w:rPr>
          <w:rFonts w:ascii="Calibri" w:eastAsia="Times New Roman" w:hAnsi="Calibri" w:cs="Calibri"/>
          <w:b/>
          <w:bCs/>
        </w:rPr>
        <w:t>escription of retention efforts</w:t>
      </w:r>
      <w:r w:rsidR="006D7AD0" w:rsidRPr="000539D9">
        <w:rPr>
          <w:rFonts w:ascii="Calibri" w:eastAsia="Times New Roman" w:hAnsi="Calibri" w:cs="Calibri"/>
        </w:rPr>
        <w:t xml:space="preserve"> </w:t>
      </w:r>
      <w:r w:rsidR="00335234" w:rsidRPr="000539D9">
        <w:rPr>
          <w:rFonts w:ascii="Calibri" w:eastAsia="Times New Roman" w:hAnsi="Calibri" w:cs="Calibri"/>
        </w:rPr>
        <w:t>in your department/</w:t>
      </w:r>
      <w:r w:rsidR="00091E30">
        <w:rPr>
          <w:rFonts w:ascii="Calibri" w:eastAsia="Times New Roman" w:hAnsi="Calibri" w:cs="Calibri"/>
        </w:rPr>
        <w:t xml:space="preserve">interdisciplinary </w:t>
      </w:r>
      <w:r w:rsidR="00335234" w:rsidRPr="000539D9">
        <w:rPr>
          <w:rFonts w:ascii="Calibri" w:eastAsia="Times New Roman" w:hAnsi="Calibri" w:cs="Calibri"/>
        </w:rPr>
        <w:t>program</w:t>
      </w:r>
      <w:r w:rsidR="006D7AD0" w:rsidRPr="000539D9">
        <w:rPr>
          <w:rFonts w:ascii="Calibri" w:eastAsia="Times New Roman" w:hAnsi="Calibri" w:cs="Calibri"/>
        </w:rPr>
        <w:t>.</w:t>
      </w:r>
      <w:r w:rsidR="00335234" w:rsidRPr="000539D9">
        <w:rPr>
          <w:rFonts w:ascii="Calibri" w:eastAsia="Times New Roman" w:hAnsi="Calibri" w:cs="Calibri"/>
        </w:rPr>
        <w:t xml:space="preserve"> Describe efforts at successful orientations, handbooks, mentoring, seminars, and special programs of a social and/or academic nature that encourage:</w:t>
      </w:r>
    </w:p>
    <w:p w14:paraId="138D61DC" w14:textId="183B4774" w:rsidR="00335234" w:rsidRPr="000539D9" w:rsidRDefault="00335234" w:rsidP="00335234">
      <w:pPr>
        <w:numPr>
          <w:ilvl w:val="2"/>
          <w:numId w:val="4"/>
        </w:numPr>
        <w:spacing w:before="100" w:beforeAutospacing="1" w:after="100" w:afterAutospacing="1"/>
        <w:rPr>
          <w:rFonts w:ascii="Calibri" w:eastAsia="Times New Roman" w:hAnsi="Calibri" w:cs="Calibri"/>
        </w:rPr>
      </w:pPr>
      <w:r w:rsidRPr="000539D9">
        <w:rPr>
          <w:rFonts w:ascii="Calibri" w:eastAsia="Times New Roman" w:hAnsi="Calibri" w:cs="Calibri"/>
        </w:rPr>
        <w:t>Faculty/student interaction</w:t>
      </w:r>
    </w:p>
    <w:p w14:paraId="31EFF403" w14:textId="6782BB0E" w:rsidR="00335234" w:rsidRPr="000539D9" w:rsidRDefault="00335234" w:rsidP="00335234">
      <w:pPr>
        <w:numPr>
          <w:ilvl w:val="2"/>
          <w:numId w:val="4"/>
        </w:numPr>
        <w:spacing w:before="100" w:beforeAutospacing="1" w:after="100" w:afterAutospacing="1"/>
        <w:rPr>
          <w:rFonts w:ascii="Calibri" w:eastAsia="Times New Roman" w:hAnsi="Calibri" w:cs="Calibri"/>
        </w:rPr>
      </w:pPr>
      <w:r w:rsidRPr="000539D9">
        <w:rPr>
          <w:rFonts w:ascii="Calibri" w:eastAsia="Times New Roman" w:hAnsi="Calibri" w:cs="Calibri"/>
        </w:rPr>
        <w:t>Integration of students in the teaching, research, and outreach missions of the department/program</w:t>
      </w:r>
    </w:p>
    <w:p w14:paraId="5D70EEAE" w14:textId="7443C8D3" w:rsidR="00335234" w:rsidRPr="000539D9" w:rsidRDefault="00C8169B" w:rsidP="00335234">
      <w:pPr>
        <w:numPr>
          <w:ilvl w:val="2"/>
          <w:numId w:val="4"/>
        </w:numPr>
        <w:spacing w:before="100" w:beforeAutospacing="1" w:after="100" w:afterAutospacing="1"/>
        <w:rPr>
          <w:rFonts w:ascii="Calibri" w:eastAsia="Times New Roman" w:hAnsi="Calibri" w:cs="Calibri"/>
        </w:rPr>
      </w:pPr>
      <w:r>
        <w:rPr>
          <w:rFonts w:ascii="Calibri" w:eastAsia="Times New Roman" w:hAnsi="Calibri" w:cs="Calibri"/>
        </w:rPr>
        <w:t xml:space="preserve">Efforts </w:t>
      </w:r>
      <w:r w:rsidR="00335234" w:rsidRPr="000539D9">
        <w:rPr>
          <w:rFonts w:ascii="Calibri" w:eastAsia="Times New Roman" w:hAnsi="Calibri" w:cs="Calibri"/>
        </w:rPr>
        <w:t>designed to help students find appropriate mentors</w:t>
      </w:r>
      <w:r>
        <w:rPr>
          <w:rFonts w:ascii="Calibri" w:eastAsia="Times New Roman" w:hAnsi="Calibri" w:cs="Calibri"/>
        </w:rPr>
        <w:t xml:space="preserve"> or mentoring networks, beyond their faculty advisor</w:t>
      </w:r>
    </w:p>
    <w:p w14:paraId="3A29E92B" w14:textId="22EB5196" w:rsidR="00335234" w:rsidRPr="000539D9" w:rsidRDefault="00335234" w:rsidP="00335234">
      <w:pPr>
        <w:numPr>
          <w:ilvl w:val="2"/>
          <w:numId w:val="4"/>
        </w:numPr>
        <w:spacing w:before="100" w:beforeAutospacing="1" w:after="100" w:afterAutospacing="1"/>
        <w:rPr>
          <w:rFonts w:ascii="Calibri" w:eastAsia="Times New Roman" w:hAnsi="Calibri" w:cs="Calibri"/>
        </w:rPr>
      </w:pPr>
      <w:r w:rsidRPr="000539D9">
        <w:rPr>
          <w:rFonts w:ascii="Calibri" w:eastAsia="Times New Roman" w:hAnsi="Calibri" w:cs="Calibri"/>
        </w:rPr>
        <w:t>Program structures, including curricula and examinations</w:t>
      </w:r>
      <w:r w:rsidR="00C8169B">
        <w:rPr>
          <w:rFonts w:ascii="Calibri" w:eastAsia="Times New Roman" w:hAnsi="Calibri" w:cs="Calibri"/>
        </w:rPr>
        <w:t>,</w:t>
      </w:r>
      <w:r w:rsidRPr="000539D9">
        <w:rPr>
          <w:rFonts w:ascii="Calibri" w:eastAsia="Times New Roman" w:hAnsi="Calibri" w:cs="Calibri"/>
        </w:rPr>
        <w:t xml:space="preserve"> that enable successful graduate education</w:t>
      </w:r>
    </w:p>
    <w:p w14:paraId="06AE6D63" w14:textId="0D519079" w:rsidR="00335234" w:rsidRPr="00C8169B" w:rsidRDefault="00C8169B" w:rsidP="00C8169B">
      <w:pPr>
        <w:pStyle w:val="ListParagraph"/>
        <w:numPr>
          <w:ilvl w:val="0"/>
          <w:numId w:val="10"/>
        </w:numPr>
        <w:spacing w:before="100" w:beforeAutospacing="1" w:after="100" w:afterAutospacing="1"/>
        <w:rPr>
          <w:rFonts w:ascii="Calibri" w:eastAsia="Times New Roman" w:hAnsi="Calibri" w:cs="Calibri"/>
        </w:rPr>
      </w:pPr>
      <w:r>
        <w:rPr>
          <w:rFonts w:ascii="Calibri" w:eastAsia="Times New Roman" w:hAnsi="Calibri" w:cs="Calibri"/>
          <w:b/>
          <w:bCs/>
        </w:rPr>
        <w:t xml:space="preserve">Description of proposed use of funds </w:t>
      </w:r>
      <w:r w:rsidR="007D2429" w:rsidRPr="000539D9">
        <w:rPr>
          <w:rFonts w:ascii="Calibri" w:eastAsia="Times New Roman" w:hAnsi="Calibri" w:cs="Calibri"/>
        </w:rPr>
        <w:t xml:space="preserve">to </w:t>
      </w:r>
      <w:r>
        <w:rPr>
          <w:rFonts w:ascii="Calibri" w:eastAsia="Times New Roman" w:hAnsi="Calibri" w:cs="Calibri"/>
        </w:rPr>
        <w:t>recruit</w:t>
      </w:r>
      <w:r w:rsidR="007D2429" w:rsidRPr="000539D9">
        <w:rPr>
          <w:rFonts w:ascii="Calibri" w:eastAsia="Times New Roman" w:hAnsi="Calibri" w:cs="Calibri"/>
        </w:rPr>
        <w:t xml:space="preserve"> students to your graduate program(s)</w:t>
      </w:r>
      <w:r w:rsidR="00335234" w:rsidRPr="000539D9">
        <w:rPr>
          <w:rFonts w:ascii="Calibri" w:eastAsia="Times New Roman" w:hAnsi="Calibri" w:cs="Calibri"/>
        </w:rPr>
        <w:t>. Provide an overview of the use of funds</w:t>
      </w:r>
      <w:r>
        <w:rPr>
          <w:rFonts w:ascii="Calibri" w:eastAsia="Times New Roman" w:hAnsi="Calibri" w:cs="Calibri"/>
        </w:rPr>
        <w:t xml:space="preserve">, including a strong </w:t>
      </w:r>
      <w:r w:rsidR="00335234" w:rsidRPr="000539D9">
        <w:rPr>
          <w:rFonts w:ascii="Calibri" w:eastAsia="Times New Roman" w:hAnsi="Calibri" w:cs="Calibri"/>
        </w:rPr>
        <w:t xml:space="preserve">rationale for the use of those funds to attract </w:t>
      </w:r>
      <w:r w:rsidR="00335234" w:rsidRPr="000539D9">
        <w:rPr>
          <w:rFonts w:ascii="Calibri" w:eastAsia="Times New Roman" w:hAnsi="Calibri" w:cs="Calibri"/>
          <w:b/>
          <w:bCs/>
        </w:rPr>
        <w:t>exceptional students and underrepresented students</w:t>
      </w:r>
      <w:r w:rsidR="00335234" w:rsidRPr="000539D9">
        <w:rPr>
          <w:rFonts w:ascii="Calibri" w:eastAsia="Times New Roman" w:hAnsi="Calibri" w:cs="Calibri"/>
        </w:rPr>
        <w:t xml:space="preserve"> to your department</w:t>
      </w:r>
      <w:r w:rsidR="00C321A8">
        <w:rPr>
          <w:rFonts w:ascii="Calibri" w:eastAsia="Times New Roman" w:hAnsi="Calibri" w:cs="Calibri"/>
        </w:rPr>
        <w:t xml:space="preserve"> or program</w:t>
      </w:r>
      <w:r w:rsidR="00335234" w:rsidRPr="000539D9">
        <w:rPr>
          <w:rFonts w:ascii="Calibri" w:eastAsia="Times New Roman" w:hAnsi="Calibri" w:cs="Calibri"/>
        </w:rPr>
        <w:t>. Please also include a funding table with breakdown of expenses.</w:t>
      </w:r>
    </w:p>
    <w:p w14:paraId="4F0A9507" w14:textId="7B258B11" w:rsidR="002B7449" w:rsidRPr="002F5658" w:rsidRDefault="0012120F" w:rsidP="002F5658">
      <w:pPr>
        <w:pStyle w:val="Heading1"/>
      </w:pPr>
      <w:bookmarkStart w:id="4" w:name="_Proposal_Student_Data"/>
      <w:bookmarkEnd w:id="4"/>
      <w:r w:rsidRPr="002F5658">
        <w:t>Proposal</w:t>
      </w:r>
      <w:r w:rsidR="002B7449" w:rsidRPr="002F5658">
        <w:t xml:space="preserve"> Student Data</w:t>
      </w:r>
      <w:r w:rsidRPr="002F5658">
        <w:t xml:space="preserve"> (no more than 5 pages)</w:t>
      </w:r>
    </w:p>
    <w:p w14:paraId="566E48CE" w14:textId="538672F3" w:rsidR="00601203" w:rsidRPr="000539D9" w:rsidRDefault="00335234" w:rsidP="002B7449">
      <w:pPr>
        <w:rPr>
          <w:rFonts w:ascii="Calibri" w:eastAsia="Times New Roman" w:hAnsi="Calibri" w:cs="Calibri"/>
        </w:rPr>
      </w:pPr>
      <w:r w:rsidRPr="000539D9">
        <w:rPr>
          <w:rFonts w:ascii="Calibri" w:eastAsia="Times New Roman" w:hAnsi="Calibri" w:cs="Calibri"/>
        </w:rPr>
        <w:t>Visit</w:t>
      </w:r>
      <w:r w:rsidR="00601203" w:rsidRPr="000539D9">
        <w:rPr>
          <w:rFonts w:ascii="Calibri" w:eastAsia="Times New Roman" w:hAnsi="Calibri" w:cs="Calibri"/>
        </w:rPr>
        <w:t xml:space="preserve"> the Graduate School’s data analytics to search for your program data: </w:t>
      </w:r>
      <w:hyperlink r:id="rId10" w:history="1">
        <w:r w:rsidR="00091E30" w:rsidRPr="00F12C2B">
          <w:rPr>
            <w:rStyle w:val="Hyperlink"/>
          </w:rPr>
          <w:t>https://gradschool.missouri.edu/graduate-program-statistics/</w:t>
        </w:r>
      </w:hyperlink>
      <w:r w:rsidR="00091E30">
        <w:t xml:space="preserve"> </w:t>
      </w:r>
      <w:r w:rsidR="007F1EC3" w:rsidRPr="000539D9">
        <w:rPr>
          <w:rFonts w:ascii="Calibri" w:eastAsia="Times New Roman" w:hAnsi="Calibri" w:cs="Calibri"/>
        </w:rPr>
        <w:t xml:space="preserve">Select your program name (as listed in the dropdown menu) to view your </w:t>
      </w:r>
      <w:r w:rsidR="00844582" w:rsidRPr="000539D9">
        <w:rPr>
          <w:rFonts w:ascii="Calibri" w:eastAsia="Times New Roman" w:hAnsi="Calibri" w:cs="Calibri"/>
        </w:rPr>
        <w:t xml:space="preserve">five-year </w:t>
      </w:r>
      <w:r w:rsidR="007F1EC3" w:rsidRPr="000539D9">
        <w:rPr>
          <w:rFonts w:ascii="Calibri" w:eastAsia="Times New Roman" w:hAnsi="Calibri" w:cs="Calibri"/>
        </w:rPr>
        <w:t xml:space="preserve">student data. </w:t>
      </w:r>
    </w:p>
    <w:p w14:paraId="1CDC7E24" w14:textId="77777777" w:rsidR="00601203" w:rsidRPr="000539D9" w:rsidRDefault="00601203" w:rsidP="002B7449">
      <w:pPr>
        <w:rPr>
          <w:rFonts w:ascii="Calibri" w:eastAsia="Times New Roman" w:hAnsi="Calibri" w:cs="Calibri"/>
        </w:rPr>
      </w:pPr>
    </w:p>
    <w:p w14:paraId="4A0201ED" w14:textId="125FAABB" w:rsidR="0003080B" w:rsidRPr="000539D9" w:rsidRDefault="00995689" w:rsidP="002B7449">
      <w:pPr>
        <w:rPr>
          <w:rFonts w:ascii="Calibri" w:eastAsia="Times New Roman" w:hAnsi="Calibri" w:cs="Calibri"/>
          <w:b/>
          <w:bCs/>
        </w:rPr>
      </w:pPr>
      <w:r w:rsidRPr="000539D9">
        <w:rPr>
          <w:rFonts w:ascii="Calibri" w:eastAsia="Times New Roman" w:hAnsi="Calibri" w:cs="Calibri"/>
          <w:b/>
          <w:bCs/>
        </w:rPr>
        <w:t>Report the following data</w:t>
      </w:r>
      <w:r w:rsidR="0012120F">
        <w:rPr>
          <w:rFonts w:ascii="Calibri" w:eastAsia="Times New Roman" w:hAnsi="Calibri" w:cs="Calibri"/>
          <w:b/>
          <w:bCs/>
        </w:rPr>
        <w:t>:</w:t>
      </w:r>
    </w:p>
    <w:p w14:paraId="5264AFE7" w14:textId="77777777" w:rsidR="00601203" w:rsidRPr="000539D9" w:rsidRDefault="00601203" w:rsidP="002B7449">
      <w:pPr>
        <w:rPr>
          <w:rFonts w:ascii="Calibri" w:eastAsia="Times New Roman" w:hAnsi="Calibri" w:cs="Calibri"/>
        </w:rPr>
      </w:pPr>
    </w:p>
    <w:p w14:paraId="7DD8137D" w14:textId="5ED550A9" w:rsidR="00EC2852" w:rsidRPr="00F31D81" w:rsidRDefault="00EC2852" w:rsidP="00EA14CC">
      <w:pPr>
        <w:pStyle w:val="ListParagraph"/>
        <w:numPr>
          <w:ilvl w:val="0"/>
          <w:numId w:val="12"/>
        </w:numPr>
        <w:rPr>
          <w:rFonts w:ascii="Calibri" w:eastAsia="Times New Roman" w:hAnsi="Calibri" w:cs="Calibri"/>
        </w:rPr>
      </w:pPr>
      <w:r w:rsidRPr="00F31D81">
        <w:rPr>
          <w:rFonts w:ascii="Calibri" w:eastAsia="Times New Roman" w:hAnsi="Calibri" w:cs="Calibri"/>
        </w:rPr>
        <w:t xml:space="preserve">Screen capture image(s) of </w:t>
      </w:r>
      <w:r w:rsidR="00091E30" w:rsidRPr="00F31D81">
        <w:rPr>
          <w:rFonts w:ascii="Calibri" w:eastAsia="Times New Roman" w:hAnsi="Calibri" w:cs="Calibri"/>
        </w:rPr>
        <w:t>your program</w:t>
      </w:r>
      <w:r w:rsidRPr="00F31D81">
        <w:rPr>
          <w:rFonts w:ascii="Calibri" w:eastAsia="Times New Roman" w:hAnsi="Calibri" w:cs="Calibri"/>
        </w:rPr>
        <w:t xml:space="preserve"> data for admissions, demographics, tuition support, and stipend support. See example</w:t>
      </w:r>
      <w:r w:rsidR="00F31D81">
        <w:rPr>
          <w:rFonts w:ascii="Calibri" w:eastAsia="Times New Roman" w:hAnsi="Calibri" w:cs="Calibri"/>
        </w:rPr>
        <w:t xml:space="preserve">s on next page. </w:t>
      </w:r>
    </w:p>
    <w:p w14:paraId="1496609B" w14:textId="350E7F01" w:rsidR="00EC2852" w:rsidRPr="000539D9" w:rsidRDefault="00EC2852" w:rsidP="00EC2852">
      <w:pPr>
        <w:rPr>
          <w:rFonts w:ascii="Calibri" w:eastAsia="Times New Roman" w:hAnsi="Calibri" w:cs="Calibri"/>
        </w:rPr>
      </w:pPr>
      <w:r w:rsidRPr="000539D9">
        <w:rPr>
          <w:rFonts w:ascii="Calibri" w:eastAsia="Times New Roman" w:hAnsi="Calibri" w:cs="Calibri"/>
          <w:noProof/>
        </w:rPr>
        <w:lastRenderedPageBreak/>
        <w:drawing>
          <wp:inline distT="0" distB="0" distL="0" distR="0" wp14:anchorId="60CE5670" wp14:editId="057A3A07">
            <wp:extent cx="5324475" cy="3130405"/>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1"/>
                    <a:stretch>
                      <a:fillRect/>
                    </a:stretch>
                  </pic:blipFill>
                  <pic:spPr>
                    <a:xfrm>
                      <a:off x="0" y="0"/>
                      <a:ext cx="5362731" cy="3152897"/>
                    </a:xfrm>
                    <a:prstGeom prst="rect">
                      <a:avLst/>
                    </a:prstGeom>
                  </pic:spPr>
                </pic:pic>
              </a:graphicData>
            </a:graphic>
          </wp:inline>
        </w:drawing>
      </w:r>
    </w:p>
    <w:p w14:paraId="082B1E30" w14:textId="19D63BF1" w:rsidR="00EC2852" w:rsidRPr="000539D9" w:rsidRDefault="00EC2852" w:rsidP="00EC2852">
      <w:pPr>
        <w:rPr>
          <w:rFonts w:ascii="Calibri" w:eastAsia="Times New Roman" w:hAnsi="Calibri" w:cs="Calibri"/>
        </w:rPr>
      </w:pPr>
    </w:p>
    <w:p w14:paraId="4AC63D2E" w14:textId="6FDF50BA" w:rsidR="00EC2852" w:rsidRPr="000539D9" w:rsidRDefault="00EC2852" w:rsidP="00EC2852">
      <w:pPr>
        <w:rPr>
          <w:rFonts w:ascii="Calibri" w:eastAsia="Times New Roman" w:hAnsi="Calibri" w:cs="Calibri"/>
        </w:rPr>
      </w:pPr>
      <w:r w:rsidRPr="000539D9">
        <w:rPr>
          <w:rFonts w:ascii="Calibri" w:eastAsia="Times New Roman" w:hAnsi="Calibri" w:cs="Calibri"/>
          <w:noProof/>
        </w:rPr>
        <w:drawing>
          <wp:inline distT="0" distB="0" distL="0" distR="0" wp14:anchorId="43719943" wp14:editId="765EF42A">
            <wp:extent cx="5686425" cy="1605078"/>
            <wp:effectExtent l="0" t="0" r="3175"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2"/>
                    <a:stretch>
                      <a:fillRect/>
                    </a:stretch>
                  </pic:blipFill>
                  <pic:spPr>
                    <a:xfrm>
                      <a:off x="0" y="0"/>
                      <a:ext cx="5770503" cy="1628810"/>
                    </a:xfrm>
                    <a:prstGeom prst="rect">
                      <a:avLst/>
                    </a:prstGeom>
                  </pic:spPr>
                </pic:pic>
              </a:graphicData>
            </a:graphic>
          </wp:inline>
        </w:drawing>
      </w:r>
    </w:p>
    <w:p w14:paraId="6528D6D2" w14:textId="4E9BEDFE" w:rsidR="00EC2852" w:rsidRPr="000539D9" w:rsidRDefault="00EC2852" w:rsidP="00EC2852">
      <w:pPr>
        <w:rPr>
          <w:rFonts w:ascii="Calibri" w:eastAsia="Times New Roman" w:hAnsi="Calibri" w:cs="Calibri"/>
        </w:rPr>
      </w:pPr>
    </w:p>
    <w:p w14:paraId="5785B882" w14:textId="417C0D9A" w:rsidR="003B062A" w:rsidRPr="00091E30" w:rsidRDefault="00EC2852" w:rsidP="003B062A">
      <w:pPr>
        <w:pStyle w:val="ListParagraph"/>
        <w:numPr>
          <w:ilvl w:val="0"/>
          <w:numId w:val="12"/>
        </w:numPr>
      </w:pPr>
      <w:r w:rsidRPr="00091E30">
        <w:rPr>
          <w:rFonts w:ascii="Calibri" w:eastAsia="Times New Roman" w:hAnsi="Calibri" w:cs="Calibri"/>
        </w:rPr>
        <w:t xml:space="preserve">Retention data for the past 5 years. You will have to report these data from your departmental files. </w:t>
      </w:r>
      <w:r w:rsidR="00164907" w:rsidRPr="00B02604">
        <w:rPr>
          <w:rFonts w:ascii="Calibri" w:eastAsia="Times New Roman" w:hAnsi="Calibri" w:cs="Calibri"/>
          <w:i/>
          <w:iCs/>
        </w:rPr>
        <w:t>(The Graduate School does not have these data to provide to you.)</w:t>
      </w:r>
      <w:r w:rsidR="00164907" w:rsidRPr="00091E30">
        <w:rPr>
          <w:rFonts w:ascii="Calibri" w:eastAsia="Times New Roman" w:hAnsi="Calibri" w:cs="Calibri"/>
        </w:rPr>
        <w:t xml:space="preserve"> </w:t>
      </w:r>
      <w:r w:rsidRPr="00091E30">
        <w:rPr>
          <w:rFonts w:ascii="Calibri" w:eastAsia="Times New Roman" w:hAnsi="Calibri" w:cs="Calibri"/>
        </w:rPr>
        <w:t>How many students have left the PhD program before completing</w:t>
      </w:r>
      <w:r w:rsidR="00B02604">
        <w:rPr>
          <w:rFonts w:ascii="Calibri" w:eastAsia="Times New Roman" w:hAnsi="Calibri" w:cs="Calibri"/>
        </w:rPr>
        <w:t>,</w:t>
      </w:r>
      <w:r w:rsidRPr="00091E30">
        <w:rPr>
          <w:rFonts w:ascii="Calibri" w:eastAsia="Times New Roman" w:hAnsi="Calibri" w:cs="Calibri"/>
        </w:rPr>
        <w:t xml:space="preserve"> or mastered out of the PhD program? Provide a brief description </w:t>
      </w:r>
      <w:r w:rsidR="003B062A" w:rsidRPr="00091E30">
        <w:rPr>
          <w:rFonts w:ascii="Calibri" w:eastAsia="Times New Roman" w:hAnsi="Calibri" w:cs="Calibri"/>
        </w:rPr>
        <w:t xml:space="preserve">to provide context and to address why a student mastered out or left the program. </w:t>
      </w:r>
      <w:r w:rsidR="00B02604">
        <w:rPr>
          <w:rFonts w:ascii="Calibri" w:eastAsia="Times New Roman" w:hAnsi="Calibri" w:cs="Calibri"/>
        </w:rPr>
        <w:t xml:space="preserve">(Student names should </w:t>
      </w:r>
      <w:r w:rsidR="00B02604" w:rsidRPr="00B02604">
        <w:rPr>
          <w:rFonts w:ascii="Calibri" w:eastAsia="Times New Roman" w:hAnsi="Calibri" w:cs="Calibri"/>
          <w:i/>
          <w:iCs/>
        </w:rPr>
        <w:t>not</w:t>
      </w:r>
      <w:r w:rsidR="00B02604">
        <w:rPr>
          <w:rFonts w:ascii="Calibri" w:eastAsia="Times New Roman" w:hAnsi="Calibri" w:cs="Calibri"/>
        </w:rPr>
        <w:t xml:space="preserve"> be included in these data to protect confidentiality.)</w:t>
      </w:r>
    </w:p>
    <w:p w14:paraId="246AF5CB" w14:textId="77777777" w:rsidR="00164907" w:rsidRPr="00091E30" w:rsidRDefault="00164907" w:rsidP="00091E30">
      <w:pPr>
        <w:pStyle w:val="ListParagraph"/>
        <w:rPr>
          <w:rFonts w:ascii="Calibri" w:eastAsia="Times New Roman" w:hAnsi="Calibri" w:cs="Calibri"/>
        </w:rPr>
      </w:pPr>
    </w:p>
    <w:p w14:paraId="4D0809A0" w14:textId="20365165" w:rsidR="00446F93" w:rsidRPr="00091E30" w:rsidRDefault="0048460A" w:rsidP="00164907">
      <w:pPr>
        <w:pStyle w:val="ListParagraph"/>
        <w:numPr>
          <w:ilvl w:val="0"/>
          <w:numId w:val="12"/>
        </w:numPr>
        <w:rPr>
          <w:rFonts w:ascii="Calibri" w:eastAsia="Times New Roman" w:hAnsi="Calibri" w:cs="Calibri"/>
        </w:rPr>
      </w:pPr>
      <w:r w:rsidRPr="00091E30">
        <w:rPr>
          <w:rFonts w:ascii="Calibri" w:eastAsia="Times New Roman" w:hAnsi="Calibri" w:cs="Calibri"/>
        </w:rPr>
        <w:t>First-destination p</w:t>
      </w:r>
      <w:r w:rsidR="00EC2852" w:rsidRPr="00091E30">
        <w:rPr>
          <w:rFonts w:ascii="Calibri" w:eastAsia="Times New Roman" w:hAnsi="Calibri" w:cs="Calibri"/>
        </w:rPr>
        <w:t xml:space="preserve">lacement data for the past 5 years. </w:t>
      </w:r>
      <w:r w:rsidRPr="00091E30">
        <w:rPr>
          <w:rFonts w:ascii="Calibri" w:eastAsia="Times New Roman" w:hAnsi="Calibri" w:cs="Calibri"/>
        </w:rPr>
        <w:t xml:space="preserve">The data for the class of 2020 are also available on the </w:t>
      </w:r>
      <w:hyperlink r:id="rId13" w:history="1">
        <w:r w:rsidRPr="00091E30">
          <w:rPr>
            <w:rStyle w:val="Hyperlink"/>
            <w:rFonts w:ascii="Calibri" w:eastAsia="Times New Roman" w:hAnsi="Calibri" w:cs="Calibri"/>
          </w:rPr>
          <w:t>Graduate School website</w:t>
        </w:r>
      </w:hyperlink>
      <w:r w:rsidRPr="00091E30">
        <w:rPr>
          <w:rFonts w:ascii="Calibri" w:eastAsia="Times New Roman" w:hAnsi="Calibri" w:cs="Calibri"/>
        </w:rPr>
        <w:t xml:space="preserve">. You may also have </w:t>
      </w:r>
      <w:r w:rsidR="00EC2852" w:rsidRPr="00091E30">
        <w:rPr>
          <w:rFonts w:ascii="Calibri" w:eastAsia="Times New Roman" w:hAnsi="Calibri" w:cs="Calibri"/>
        </w:rPr>
        <w:t xml:space="preserve">data </w:t>
      </w:r>
      <w:r w:rsidRPr="00091E30">
        <w:rPr>
          <w:rFonts w:ascii="Calibri" w:eastAsia="Times New Roman" w:hAnsi="Calibri" w:cs="Calibri"/>
        </w:rPr>
        <w:t xml:space="preserve">for the class of 2021 </w:t>
      </w:r>
      <w:r w:rsidR="00EC2852" w:rsidRPr="00091E30">
        <w:rPr>
          <w:rFonts w:ascii="Calibri" w:eastAsia="Times New Roman" w:hAnsi="Calibri" w:cs="Calibri"/>
        </w:rPr>
        <w:t xml:space="preserve">from </w:t>
      </w:r>
      <w:r w:rsidRPr="00091E30">
        <w:rPr>
          <w:rFonts w:ascii="Calibri" w:eastAsia="Times New Roman" w:hAnsi="Calibri" w:cs="Calibri"/>
        </w:rPr>
        <w:t>the spreadsheets Heather Hoffman shared with each department/program for verification</w:t>
      </w:r>
      <w:r w:rsidR="00EC2852" w:rsidRPr="00091E30">
        <w:rPr>
          <w:rFonts w:ascii="Calibri" w:eastAsia="Times New Roman" w:hAnsi="Calibri" w:cs="Calibri"/>
        </w:rPr>
        <w:t xml:space="preserve">. </w:t>
      </w:r>
      <w:r w:rsidRPr="00091E30">
        <w:rPr>
          <w:rFonts w:ascii="Calibri" w:eastAsia="Times New Roman" w:hAnsi="Calibri" w:cs="Calibri"/>
        </w:rPr>
        <w:t>P</w:t>
      </w:r>
      <w:r w:rsidR="00EC2852" w:rsidRPr="00091E30">
        <w:rPr>
          <w:rFonts w:ascii="Calibri" w:eastAsia="Times New Roman" w:hAnsi="Calibri" w:cs="Calibri"/>
        </w:rPr>
        <w:t xml:space="preserve">lease utilize your internal records to report </w:t>
      </w:r>
      <w:r w:rsidRPr="00091E30">
        <w:rPr>
          <w:rFonts w:ascii="Calibri" w:eastAsia="Times New Roman" w:hAnsi="Calibri" w:cs="Calibri"/>
        </w:rPr>
        <w:t xml:space="preserve">additional </w:t>
      </w:r>
      <w:r w:rsidR="00EC2852" w:rsidRPr="00091E30">
        <w:rPr>
          <w:rFonts w:ascii="Calibri" w:eastAsia="Times New Roman" w:hAnsi="Calibri" w:cs="Calibri"/>
        </w:rPr>
        <w:t>placement data</w:t>
      </w:r>
      <w:r w:rsidR="00B02604">
        <w:rPr>
          <w:rFonts w:ascii="Calibri" w:eastAsia="Times New Roman" w:hAnsi="Calibri" w:cs="Calibri"/>
        </w:rPr>
        <w:t xml:space="preserve"> as available</w:t>
      </w:r>
      <w:r w:rsidR="00EC2852" w:rsidRPr="00091E30">
        <w:rPr>
          <w:rFonts w:ascii="Calibri" w:eastAsia="Times New Roman" w:hAnsi="Calibri" w:cs="Calibri"/>
        </w:rPr>
        <w:t xml:space="preserve">. </w:t>
      </w:r>
      <w:r w:rsidR="00EC2852" w:rsidRPr="00B02604">
        <w:rPr>
          <w:rFonts w:ascii="Calibri" w:eastAsia="Times New Roman" w:hAnsi="Calibri" w:cs="Calibri"/>
          <w:i/>
          <w:iCs/>
        </w:rPr>
        <w:t xml:space="preserve">We do not </w:t>
      </w:r>
      <w:r w:rsidR="00446F93" w:rsidRPr="00B02604">
        <w:rPr>
          <w:rFonts w:ascii="Calibri" w:eastAsia="Times New Roman" w:hAnsi="Calibri" w:cs="Calibri"/>
          <w:i/>
          <w:iCs/>
        </w:rPr>
        <w:t>need</w:t>
      </w:r>
      <w:r w:rsidR="00EC2852" w:rsidRPr="00B02604">
        <w:rPr>
          <w:rFonts w:ascii="Calibri" w:eastAsia="Times New Roman" w:hAnsi="Calibri" w:cs="Calibri"/>
          <w:i/>
          <w:iCs/>
        </w:rPr>
        <w:t xml:space="preserve"> student names; you can provide aggregate data for your department.</w:t>
      </w:r>
      <w:r w:rsidR="00EC2852" w:rsidRPr="00091E30">
        <w:rPr>
          <w:rFonts w:ascii="Calibri" w:eastAsia="Times New Roman" w:hAnsi="Calibri" w:cs="Calibri"/>
        </w:rPr>
        <w:t xml:space="preserve"> </w:t>
      </w:r>
      <w:r w:rsidR="00446F93" w:rsidRPr="00091E30">
        <w:rPr>
          <w:rFonts w:ascii="Calibri" w:eastAsia="Times New Roman" w:hAnsi="Calibri" w:cs="Calibri"/>
        </w:rPr>
        <w:t>(e.g., number/percent in various types of positions and universities [</w:t>
      </w:r>
      <w:r w:rsidR="00B02604">
        <w:rPr>
          <w:rFonts w:ascii="Calibri" w:eastAsia="Times New Roman" w:hAnsi="Calibri" w:cs="Calibri"/>
        </w:rPr>
        <w:t xml:space="preserve">please </w:t>
      </w:r>
      <w:r w:rsidR="00446F93" w:rsidRPr="00091E30">
        <w:rPr>
          <w:rFonts w:ascii="Calibri" w:eastAsia="Times New Roman" w:hAnsi="Calibri" w:cs="Calibri"/>
        </w:rPr>
        <w:t>specify universities and positions], industry, etc.)</w:t>
      </w:r>
      <w:r w:rsidR="00164907" w:rsidRPr="00091E30">
        <w:rPr>
          <w:rFonts w:ascii="Calibri" w:eastAsia="Times New Roman" w:hAnsi="Calibri" w:cs="Calibri"/>
        </w:rPr>
        <w:t xml:space="preserve"> </w:t>
      </w:r>
      <w:r w:rsidRPr="00091E30">
        <w:rPr>
          <w:rFonts w:ascii="Calibri" w:eastAsia="Times New Roman" w:hAnsi="Calibri" w:cs="Calibri"/>
        </w:rPr>
        <w:t xml:space="preserve">The </w:t>
      </w:r>
      <w:r w:rsidR="004B02D2" w:rsidRPr="00091E30">
        <w:rPr>
          <w:rFonts w:ascii="Calibri" w:eastAsia="Times New Roman" w:hAnsi="Calibri" w:cs="Calibri"/>
        </w:rPr>
        <w:t xml:space="preserve">tab “employment” for the </w:t>
      </w:r>
      <w:r w:rsidRPr="00091E30">
        <w:rPr>
          <w:rFonts w:ascii="Calibri" w:eastAsia="Times New Roman" w:hAnsi="Calibri" w:cs="Calibri"/>
        </w:rPr>
        <w:t>career outcomes data on the Graduate School website includes a list of industries you may choose to use</w:t>
      </w:r>
      <w:r w:rsidR="004B02D2" w:rsidRPr="00091E30">
        <w:rPr>
          <w:rFonts w:ascii="Calibri" w:eastAsia="Times New Roman" w:hAnsi="Calibri" w:cs="Calibri"/>
        </w:rPr>
        <w:t>.</w:t>
      </w:r>
    </w:p>
    <w:p w14:paraId="35112D3D" w14:textId="77777777" w:rsidR="00844582" w:rsidRPr="000539D9" w:rsidRDefault="00844582" w:rsidP="00446F93">
      <w:pPr>
        <w:pStyle w:val="ListParagraph"/>
        <w:rPr>
          <w:rFonts w:ascii="Calibri" w:eastAsia="Times New Roman" w:hAnsi="Calibri" w:cs="Calibri"/>
        </w:rPr>
      </w:pPr>
    </w:p>
    <w:p w14:paraId="298C352C" w14:textId="535B92B8" w:rsidR="00476AD4" w:rsidRPr="00091E30" w:rsidRDefault="00446F93" w:rsidP="00091E30">
      <w:pPr>
        <w:pStyle w:val="ListParagraph"/>
        <w:numPr>
          <w:ilvl w:val="0"/>
          <w:numId w:val="12"/>
        </w:numPr>
        <w:rPr>
          <w:rFonts w:ascii="Calibri" w:hAnsi="Calibri" w:cs="Calibri"/>
        </w:rPr>
      </w:pPr>
      <w:r w:rsidRPr="000539D9">
        <w:rPr>
          <w:rFonts w:ascii="Calibri" w:eastAsia="Times New Roman" w:hAnsi="Calibri" w:cs="Calibri"/>
        </w:rPr>
        <w:t xml:space="preserve">Optional: any other data points you feel </w:t>
      </w:r>
      <w:r w:rsidR="0037662A">
        <w:rPr>
          <w:rFonts w:ascii="Calibri" w:eastAsia="Times New Roman" w:hAnsi="Calibri" w:cs="Calibri"/>
        </w:rPr>
        <w:t xml:space="preserve">are </w:t>
      </w:r>
      <w:r w:rsidRPr="000539D9">
        <w:rPr>
          <w:rFonts w:ascii="Calibri" w:eastAsia="Times New Roman" w:hAnsi="Calibri" w:cs="Calibri"/>
        </w:rPr>
        <w:t>relevant to your discipline</w:t>
      </w:r>
      <w:r w:rsidR="00BA4C94">
        <w:rPr>
          <w:rFonts w:ascii="Calibri" w:eastAsia="Times New Roman" w:hAnsi="Calibri" w:cs="Calibri"/>
        </w:rPr>
        <w:t>.</w:t>
      </w:r>
    </w:p>
    <w:p w14:paraId="53DE37E3" w14:textId="77777777" w:rsidR="0037662A" w:rsidRPr="00B02604" w:rsidRDefault="0037662A" w:rsidP="002F5658">
      <w:pPr>
        <w:pStyle w:val="Heading1"/>
        <w:rPr>
          <w:rFonts w:eastAsia="Times New Roman"/>
          <w:b/>
          <w:bCs/>
        </w:rPr>
      </w:pPr>
      <w:bookmarkStart w:id="5" w:name="_Submitting_an_Application:"/>
      <w:bookmarkEnd w:id="5"/>
      <w:r w:rsidRPr="00B02604">
        <w:rPr>
          <w:rFonts w:eastAsia="Times New Roman"/>
          <w:b/>
          <w:bCs/>
        </w:rPr>
        <w:lastRenderedPageBreak/>
        <w:t>Submitting an Application:</w:t>
      </w:r>
    </w:p>
    <w:p w14:paraId="44BEA135" w14:textId="591126DB" w:rsidR="002A3831" w:rsidRPr="002A3831" w:rsidRDefault="002A3831" w:rsidP="002A3831">
      <w:pPr>
        <w:pStyle w:val="ListParagraph"/>
        <w:numPr>
          <w:ilvl w:val="0"/>
          <w:numId w:val="13"/>
        </w:numPr>
        <w:spacing w:before="100" w:beforeAutospacing="1" w:after="100" w:afterAutospacing="1"/>
        <w:rPr>
          <w:rFonts w:ascii="Calibri" w:eastAsia="Times New Roman" w:hAnsi="Calibri" w:cs="Calibri"/>
        </w:rPr>
      </w:pPr>
      <w:r>
        <w:rPr>
          <w:rFonts w:ascii="Calibri" w:eastAsia="Times New Roman" w:hAnsi="Calibri" w:cs="Calibri"/>
        </w:rPr>
        <w:t>Applications</w:t>
      </w:r>
      <w:r w:rsidRPr="00C93276">
        <w:rPr>
          <w:rFonts w:ascii="Calibri" w:eastAsia="Times New Roman" w:hAnsi="Calibri" w:cs="Calibri"/>
        </w:rPr>
        <w:t xml:space="preserve"> must be submitted by the DGS or Department Chair/Director of the department/</w:t>
      </w:r>
      <w:r>
        <w:rPr>
          <w:rFonts w:ascii="Calibri" w:eastAsia="Times New Roman" w:hAnsi="Calibri" w:cs="Calibri"/>
        </w:rPr>
        <w:t xml:space="preserve">interdisciplinary </w:t>
      </w:r>
      <w:r w:rsidRPr="00C93276">
        <w:rPr>
          <w:rFonts w:ascii="Calibri" w:eastAsia="Times New Roman" w:hAnsi="Calibri" w:cs="Calibri"/>
        </w:rPr>
        <w:t>program.</w:t>
      </w:r>
    </w:p>
    <w:p w14:paraId="0F12DFE7" w14:textId="597F8162" w:rsidR="0037662A" w:rsidRDefault="0037662A" w:rsidP="0037662A">
      <w:pPr>
        <w:pStyle w:val="ListParagraph"/>
        <w:numPr>
          <w:ilvl w:val="0"/>
          <w:numId w:val="13"/>
        </w:numPr>
        <w:spacing w:before="100" w:beforeAutospacing="1" w:after="100" w:afterAutospacing="1"/>
        <w:rPr>
          <w:rFonts w:ascii="Calibri" w:eastAsia="Times New Roman" w:hAnsi="Calibri" w:cs="Calibri"/>
        </w:rPr>
      </w:pPr>
      <w:r w:rsidRPr="005C58D5">
        <w:rPr>
          <w:rFonts w:ascii="Calibri" w:eastAsia="Times New Roman" w:hAnsi="Calibri" w:cs="Calibri"/>
        </w:rPr>
        <w:t>Departments/</w:t>
      </w:r>
      <w:r w:rsidR="002A3831">
        <w:rPr>
          <w:rFonts w:ascii="Calibri" w:eastAsia="Times New Roman" w:hAnsi="Calibri" w:cs="Calibri"/>
        </w:rPr>
        <w:t xml:space="preserve">interdisciplinary </w:t>
      </w:r>
      <w:r w:rsidRPr="005C58D5">
        <w:rPr>
          <w:rFonts w:ascii="Calibri" w:eastAsia="Times New Roman" w:hAnsi="Calibri" w:cs="Calibri"/>
        </w:rPr>
        <w:t xml:space="preserve">programs must submit their application materials as </w:t>
      </w:r>
      <w:r w:rsidRPr="005C58D5">
        <w:rPr>
          <w:rFonts w:ascii="Calibri" w:eastAsia="Times New Roman" w:hAnsi="Calibri" w:cs="Calibri"/>
          <w:b/>
          <w:bCs/>
        </w:rPr>
        <w:t>a single PDF document</w:t>
      </w:r>
      <w:r w:rsidRPr="005C58D5">
        <w:rPr>
          <w:rFonts w:ascii="Calibri" w:eastAsia="Times New Roman" w:hAnsi="Calibri" w:cs="Calibri"/>
        </w:rPr>
        <w:t xml:space="preserve"> titled Department/Program Name_SGFRF (e.g., Chemistry_SGFRF)</w:t>
      </w:r>
    </w:p>
    <w:p w14:paraId="62244BA0" w14:textId="77777777" w:rsidR="0037662A" w:rsidRPr="005C58D5" w:rsidRDefault="0037662A" w:rsidP="0037662A">
      <w:pPr>
        <w:pStyle w:val="ListParagraph"/>
        <w:spacing w:before="100" w:beforeAutospacing="1" w:after="100" w:afterAutospacing="1"/>
        <w:rPr>
          <w:rFonts w:ascii="Calibri" w:eastAsia="Times New Roman" w:hAnsi="Calibri" w:cs="Calibri"/>
        </w:rPr>
      </w:pPr>
      <w:r w:rsidRPr="005C58D5">
        <w:rPr>
          <w:rFonts w:ascii="Calibri" w:eastAsia="Times New Roman" w:hAnsi="Calibri" w:cs="Calibri"/>
        </w:rPr>
        <w:t xml:space="preserve">to the </w:t>
      </w:r>
      <w:hyperlink r:id="rId14" w:history="1">
        <w:r w:rsidRPr="005C58D5">
          <w:rPr>
            <w:rStyle w:val="Hyperlink"/>
            <w:rFonts w:ascii="Calibri" w:eastAsia="Times New Roman" w:hAnsi="Calibri" w:cs="Calibri"/>
          </w:rPr>
          <w:t>MUGradFellowshipsNom@missouri.edu</w:t>
        </w:r>
      </w:hyperlink>
      <w:r w:rsidRPr="005C58D5">
        <w:rPr>
          <w:rFonts w:ascii="Calibri" w:eastAsia="Times New Roman" w:hAnsi="Calibri" w:cs="Calibri"/>
        </w:rPr>
        <w:t xml:space="preserve"> inbox. </w:t>
      </w:r>
    </w:p>
    <w:p w14:paraId="2576277F" w14:textId="77777777" w:rsidR="0037662A" w:rsidRDefault="0037662A" w:rsidP="0037662A">
      <w:pPr>
        <w:pStyle w:val="ListParagraph"/>
        <w:numPr>
          <w:ilvl w:val="0"/>
          <w:numId w:val="13"/>
        </w:numPr>
        <w:spacing w:before="100" w:beforeAutospacing="1" w:after="100" w:afterAutospacing="1"/>
        <w:rPr>
          <w:rFonts w:ascii="Calibri" w:eastAsia="Times New Roman" w:hAnsi="Calibri" w:cs="Calibri"/>
        </w:rPr>
      </w:pPr>
      <w:r w:rsidRPr="005C58D5">
        <w:rPr>
          <w:rFonts w:ascii="Calibri" w:hAnsi="Calibri" w:cs="Calibri"/>
        </w:rPr>
        <w:t xml:space="preserve">Applications are due by </w:t>
      </w:r>
      <w:r w:rsidRPr="005C58D5">
        <w:rPr>
          <w:rFonts w:ascii="Calibri" w:hAnsi="Calibri" w:cs="Calibri"/>
          <w:b/>
          <w:bCs/>
        </w:rPr>
        <w:t>5 PM (Central) on November 16, 2022</w:t>
      </w:r>
      <w:r w:rsidRPr="005C58D5">
        <w:rPr>
          <w:rFonts w:ascii="Calibri" w:hAnsi="Calibri" w:cs="Calibri"/>
        </w:rPr>
        <w:t xml:space="preserve">. </w:t>
      </w:r>
    </w:p>
    <w:p w14:paraId="3569F4CF" w14:textId="4855FE40" w:rsidR="00B02604" w:rsidRDefault="0037662A" w:rsidP="0037662A">
      <w:pPr>
        <w:pStyle w:val="ListParagraph"/>
        <w:rPr>
          <w:rFonts w:ascii="Calibri" w:eastAsia="Times New Roman" w:hAnsi="Calibri" w:cs="Calibri"/>
        </w:rPr>
      </w:pPr>
      <w:r w:rsidRPr="006F4400">
        <w:rPr>
          <w:rFonts w:ascii="Calibri" w:eastAsia="Times New Roman" w:hAnsi="Calibri" w:cs="Calibri"/>
        </w:rPr>
        <w:t xml:space="preserve">A complete application will include a 1) SGFRF Program Cover Sheet, 2) Proposal Narrative, and 3) Proposal Student Data. </w:t>
      </w:r>
    </w:p>
    <w:p w14:paraId="6128B55C" w14:textId="51EED4BB" w:rsidR="002A3831" w:rsidRPr="00B02604" w:rsidRDefault="00B02604" w:rsidP="00B02604">
      <w:pPr>
        <w:pStyle w:val="ListParagraph"/>
        <w:numPr>
          <w:ilvl w:val="0"/>
          <w:numId w:val="13"/>
        </w:numPr>
        <w:spacing w:before="100" w:beforeAutospacing="1" w:after="100" w:afterAutospacing="1"/>
        <w:rPr>
          <w:rFonts w:ascii="Calibri" w:eastAsia="Times New Roman" w:hAnsi="Calibri" w:cs="Calibri"/>
        </w:rPr>
      </w:pPr>
      <w:r w:rsidRPr="00C93276">
        <w:rPr>
          <w:rFonts w:ascii="Calibri" w:eastAsia="Times New Roman" w:hAnsi="Calibri" w:cs="Calibri"/>
        </w:rPr>
        <w:t xml:space="preserve">A panel of faculty reviews the </w:t>
      </w:r>
      <w:r>
        <w:rPr>
          <w:rFonts w:ascii="Calibri" w:eastAsia="Times New Roman" w:hAnsi="Calibri" w:cs="Calibri"/>
        </w:rPr>
        <w:t>applications</w:t>
      </w:r>
      <w:r w:rsidRPr="00C93276">
        <w:rPr>
          <w:rFonts w:ascii="Calibri" w:eastAsia="Times New Roman" w:hAnsi="Calibri" w:cs="Calibri"/>
        </w:rPr>
        <w:t xml:space="preserve"> and recommends award decisions to the Graduate School.</w:t>
      </w:r>
      <w:r>
        <w:rPr>
          <w:rFonts w:ascii="Calibri" w:eastAsia="Times New Roman" w:hAnsi="Calibri" w:cs="Calibri"/>
        </w:rPr>
        <w:t xml:space="preserve"> </w:t>
      </w:r>
      <w:r w:rsidR="002A3831" w:rsidRPr="00B02604">
        <w:rPr>
          <w:rFonts w:ascii="Calibri" w:eastAsia="Times New Roman" w:hAnsi="Calibri" w:cs="Calibri"/>
        </w:rPr>
        <w:t>The notification of SGFRF and SGFRF+CIE Awards will be communicated before the University observed winter break in late December.</w:t>
      </w:r>
      <w:r w:rsidR="00FD2C20">
        <w:rPr>
          <w:rFonts w:ascii="Calibri" w:eastAsia="Times New Roman" w:hAnsi="Calibri" w:cs="Calibri"/>
        </w:rPr>
        <w:t xml:space="preserve"> </w:t>
      </w:r>
    </w:p>
    <w:p w14:paraId="10712F1A" w14:textId="77777777" w:rsidR="002A3831" w:rsidRPr="004430BD" w:rsidRDefault="002A3831" w:rsidP="0037662A">
      <w:pPr>
        <w:pStyle w:val="ListParagraph"/>
        <w:rPr>
          <w:highlight w:val="yellow"/>
        </w:rPr>
      </w:pPr>
    </w:p>
    <w:p w14:paraId="013912CC" w14:textId="77777777" w:rsidR="0037662A" w:rsidRPr="000539D9" w:rsidRDefault="0037662A">
      <w:pPr>
        <w:rPr>
          <w:rFonts w:ascii="Calibri" w:hAnsi="Calibri" w:cs="Calibri"/>
        </w:rPr>
      </w:pPr>
    </w:p>
    <w:sectPr w:rsidR="0037662A" w:rsidRPr="000539D9" w:rsidSect="0008432C">
      <w:footerReference w:type="even" r:id="rId15"/>
      <w:footerReference w:type="default" r:id="rId16"/>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0859" w14:textId="77777777" w:rsidR="00EE62F0" w:rsidRDefault="00EE62F0" w:rsidP="00CA520B">
      <w:r>
        <w:separator/>
      </w:r>
    </w:p>
  </w:endnote>
  <w:endnote w:type="continuationSeparator" w:id="0">
    <w:p w14:paraId="229C91AE" w14:textId="77777777" w:rsidR="00EE62F0" w:rsidRDefault="00EE62F0" w:rsidP="00CA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426276"/>
      <w:docPartObj>
        <w:docPartGallery w:val="Page Numbers (Bottom of Page)"/>
        <w:docPartUnique/>
      </w:docPartObj>
    </w:sdtPr>
    <w:sdtContent>
      <w:p w14:paraId="2A41DCD7" w14:textId="1BD3631D" w:rsidR="00CA520B" w:rsidRDefault="00CA520B" w:rsidP="006D64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728415" w14:textId="77777777" w:rsidR="00CA520B" w:rsidRDefault="00CA520B" w:rsidP="00CA52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673923306"/>
      <w:docPartObj>
        <w:docPartGallery w:val="Page Numbers (Bottom of Page)"/>
        <w:docPartUnique/>
      </w:docPartObj>
    </w:sdtPr>
    <w:sdtContent>
      <w:p w14:paraId="2B45A8EE" w14:textId="60DB72C3" w:rsidR="00CA520B" w:rsidRPr="00CA520B" w:rsidRDefault="00CA520B" w:rsidP="00CA520B">
        <w:pPr>
          <w:pStyle w:val="Footer"/>
          <w:framePr w:wrap="none" w:vAnchor="text" w:hAnchor="page" w:x="10667" w:y="1"/>
          <w:rPr>
            <w:rStyle w:val="PageNumber"/>
            <w:sz w:val="22"/>
            <w:szCs w:val="22"/>
          </w:rPr>
        </w:pPr>
        <w:r w:rsidRPr="00CA520B">
          <w:rPr>
            <w:rStyle w:val="PageNumber"/>
            <w:sz w:val="22"/>
            <w:szCs w:val="22"/>
          </w:rPr>
          <w:fldChar w:fldCharType="begin"/>
        </w:r>
        <w:r w:rsidRPr="00CA520B">
          <w:rPr>
            <w:rStyle w:val="PageNumber"/>
            <w:sz w:val="22"/>
            <w:szCs w:val="22"/>
          </w:rPr>
          <w:instrText xml:space="preserve"> PAGE </w:instrText>
        </w:r>
        <w:r w:rsidRPr="00CA520B">
          <w:rPr>
            <w:rStyle w:val="PageNumber"/>
            <w:sz w:val="22"/>
            <w:szCs w:val="22"/>
          </w:rPr>
          <w:fldChar w:fldCharType="separate"/>
        </w:r>
        <w:r w:rsidRPr="00CA520B">
          <w:rPr>
            <w:rStyle w:val="PageNumber"/>
            <w:noProof/>
            <w:sz w:val="22"/>
            <w:szCs w:val="22"/>
          </w:rPr>
          <w:t>1</w:t>
        </w:r>
        <w:r w:rsidRPr="00CA520B">
          <w:rPr>
            <w:rStyle w:val="PageNumber"/>
            <w:sz w:val="22"/>
            <w:szCs w:val="22"/>
          </w:rPr>
          <w:fldChar w:fldCharType="end"/>
        </w:r>
      </w:p>
    </w:sdtContent>
  </w:sdt>
  <w:p w14:paraId="37A40AF8" w14:textId="77777777" w:rsidR="00CA520B" w:rsidRDefault="00CA520B" w:rsidP="00CA52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763D" w14:textId="77777777" w:rsidR="00EE62F0" w:rsidRDefault="00EE62F0" w:rsidP="00CA520B">
      <w:r>
        <w:separator/>
      </w:r>
    </w:p>
  </w:footnote>
  <w:footnote w:type="continuationSeparator" w:id="0">
    <w:p w14:paraId="7120AF42" w14:textId="77777777" w:rsidR="00EE62F0" w:rsidRDefault="00EE62F0" w:rsidP="00CA5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3A36"/>
    <w:multiLevelType w:val="multilevel"/>
    <w:tmpl w:val="069E27E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upperRoman"/>
      <w:lvlText w:val="%4."/>
      <w:lvlJc w:val="left"/>
      <w:pPr>
        <w:ind w:left="360" w:hanging="72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D01D1A"/>
    <w:multiLevelType w:val="hybridMultilevel"/>
    <w:tmpl w:val="485AF99A"/>
    <w:lvl w:ilvl="0" w:tplc="859AF4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163D2"/>
    <w:multiLevelType w:val="multilevel"/>
    <w:tmpl w:val="9A4253C6"/>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1350"/>
        </w:tabs>
        <w:ind w:left="135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3" w15:restartNumberingAfterBreak="0">
    <w:nsid w:val="18912A91"/>
    <w:multiLevelType w:val="hybridMultilevel"/>
    <w:tmpl w:val="6F6E66E4"/>
    <w:lvl w:ilvl="0" w:tplc="859AF4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15C37"/>
    <w:multiLevelType w:val="multilevel"/>
    <w:tmpl w:val="FB16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50CA8"/>
    <w:multiLevelType w:val="hybridMultilevel"/>
    <w:tmpl w:val="8DB6E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E37157"/>
    <w:multiLevelType w:val="multilevel"/>
    <w:tmpl w:val="DAB8697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540"/>
        </w:tabs>
        <w:ind w:left="540" w:hanging="360"/>
      </w:pPr>
      <w:rPr>
        <w:rFonts w:ascii="Courier New" w:hAnsi="Courier New" w:hint="default"/>
        <w:sz w:val="20"/>
      </w:rPr>
    </w:lvl>
    <w:lvl w:ilvl="2">
      <w:start w:val="1"/>
      <w:numFmt w:val="bullet"/>
      <w:lvlText w:val=""/>
      <w:lvlJc w:val="left"/>
      <w:pPr>
        <w:tabs>
          <w:tab w:val="num" w:pos="900"/>
        </w:tabs>
        <w:ind w:left="90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A7974"/>
    <w:multiLevelType w:val="hybridMultilevel"/>
    <w:tmpl w:val="6CC6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72E1E"/>
    <w:multiLevelType w:val="hybridMultilevel"/>
    <w:tmpl w:val="C2EC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F079A"/>
    <w:multiLevelType w:val="hybridMultilevel"/>
    <w:tmpl w:val="65A25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85428"/>
    <w:multiLevelType w:val="hybridMultilevel"/>
    <w:tmpl w:val="AA421920"/>
    <w:lvl w:ilvl="0" w:tplc="859AF4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01323"/>
    <w:multiLevelType w:val="hybridMultilevel"/>
    <w:tmpl w:val="1392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057E5"/>
    <w:multiLevelType w:val="hybridMultilevel"/>
    <w:tmpl w:val="566CF4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84020A"/>
    <w:multiLevelType w:val="multilevel"/>
    <w:tmpl w:val="EE16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8C586F"/>
    <w:multiLevelType w:val="hybridMultilevel"/>
    <w:tmpl w:val="B434D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402321"/>
    <w:multiLevelType w:val="hybridMultilevel"/>
    <w:tmpl w:val="A6E87AB2"/>
    <w:lvl w:ilvl="0" w:tplc="859AF4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F4C72"/>
    <w:multiLevelType w:val="hybridMultilevel"/>
    <w:tmpl w:val="F65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81FA2"/>
    <w:multiLevelType w:val="multilevel"/>
    <w:tmpl w:val="4EE2B9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Calibri" w:eastAsia="Times New Roman" w:hAnsi="Calibri" w:cs="Calibr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CA46CB"/>
    <w:multiLevelType w:val="hybridMultilevel"/>
    <w:tmpl w:val="3148119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CF064DB"/>
    <w:multiLevelType w:val="multilevel"/>
    <w:tmpl w:val="F24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1483832">
    <w:abstractNumId w:val="0"/>
  </w:num>
  <w:num w:numId="2" w16cid:durableId="748309950">
    <w:abstractNumId w:val="6"/>
  </w:num>
  <w:num w:numId="3" w16cid:durableId="612858292">
    <w:abstractNumId w:val="4"/>
  </w:num>
  <w:num w:numId="4" w16cid:durableId="1296718566">
    <w:abstractNumId w:val="2"/>
  </w:num>
  <w:num w:numId="5" w16cid:durableId="1289895648">
    <w:abstractNumId w:val="19"/>
  </w:num>
  <w:num w:numId="6" w16cid:durableId="1772705405">
    <w:abstractNumId w:val="9"/>
  </w:num>
  <w:num w:numId="7" w16cid:durableId="599803978">
    <w:abstractNumId w:val="12"/>
  </w:num>
  <w:num w:numId="8" w16cid:durableId="2126194311">
    <w:abstractNumId w:val="17"/>
  </w:num>
  <w:num w:numId="9" w16cid:durableId="1324352825">
    <w:abstractNumId w:val="16"/>
  </w:num>
  <w:num w:numId="10" w16cid:durableId="590431584">
    <w:abstractNumId w:val="18"/>
  </w:num>
  <w:num w:numId="11" w16cid:durableId="879126230">
    <w:abstractNumId w:val="8"/>
  </w:num>
  <w:num w:numId="12" w16cid:durableId="1463888320">
    <w:abstractNumId w:val="7"/>
  </w:num>
  <w:num w:numId="13" w16cid:durableId="1913007033">
    <w:abstractNumId w:val="3"/>
  </w:num>
  <w:num w:numId="14" w16cid:durableId="1626350280">
    <w:abstractNumId w:val="13"/>
  </w:num>
  <w:num w:numId="15" w16cid:durableId="798187162">
    <w:abstractNumId w:val="1"/>
  </w:num>
  <w:num w:numId="16" w16cid:durableId="1134638025">
    <w:abstractNumId w:val="14"/>
  </w:num>
  <w:num w:numId="17" w16cid:durableId="651175126">
    <w:abstractNumId w:val="15"/>
  </w:num>
  <w:num w:numId="18" w16cid:durableId="224726184">
    <w:abstractNumId w:val="10"/>
  </w:num>
  <w:num w:numId="19" w16cid:durableId="1252857201">
    <w:abstractNumId w:val="11"/>
  </w:num>
  <w:num w:numId="20" w16cid:durableId="1948002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5"/>
    <w:rsid w:val="00000EFB"/>
    <w:rsid w:val="000238AF"/>
    <w:rsid w:val="0003080B"/>
    <w:rsid w:val="000319A7"/>
    <w:rsid w:val="00044D34"/>
    <w:rsid w:val="000539D9"/>
    <w:rsid w:val="0008432C"/>
    <w:rsid w:val="00091E30"/>
    <w:rsid w:val="00104A0E"/>
    <w:rsid w:val="00107B98"/>
    <w:rsid w:val="0012120F"/>
    <w:rsid w:val="00164907"/>
    <w:rsid w:val="00185E2F"/>
    <w:rsid w:val="001C471E"/>
    <w:rsid w:val="00215599"/>
    <w:rsid w:val="00231A63"/>
    <w:rsid w:val="002713A4"/>
    <w:rsid w:val="002945D7"/>
    <w:rsid w:val="002A3831"/>
    <w:rsid w:val="002B7449"/>
    <w:rsid w:val="002E2BB8"/>
    <w:rsid w:val="002F5658"/>
    <w:rsid w:val="003331E5"/>
    <w:rsid w:val="00335234"/>
    <w:rsid w:val="00336CFF"/>
    <w:rsid w:val="00344183"/>
    <w:rsid w:val="0037662A"/>
    <w:rsid w:val="003909AF"/>
    <w:rsid w:val="003B062A"/>
    <w:rsid w:val="003D3B04"/>
    <w:rsid w:val="003F6119"/>
    <w:rsid w:val="00406917"/>
    <w:rsid w:val="00410307"/>
    <w:rsid w:val="00412A59"/>
    <w:rsid w:val="004430BD"/>
    <w:rsid w:val="00446F93"/>
    <w:rsid w:val="0048460A"/>
    <w:rsid w:val="004A18E1"/>
    <w:rsid w:val="004B02D2"/>
    <w:rsid w:val="004B791B"/>
    <w:rsid w:val="004C289A"/>
    <w:rsid w:val="00513000"/>
    <w:rsid w:val="0052301C"/>
    <w:rsid w:val="00543D26"/>
    <w:rsid w:val="005443E4"/>
    <w:rsid w:val="005718FE"/>
    <w:rsid w:val="00571F7C"/>
    <w:rsid w:val="00581A14"/>
    <w:rsid w:val="005C58D5"/>
    <w:rsid w:val="005D19BB"/>
    <w:rsid w:val="005F5D0C"/>
    <w:rsid w:val="00601203"/>
    <w:rsid w:val="0060257F"/>
    <w:rsid w:val="006458C3"/>
    <w:rsid w:val="006A66BD"/>
    <w:rsid w:val="006B1750"/>
    <w:rsid w:val="006D7AD0"/>
    <w:rsid w:val="007031DA"/>
    <w:rsid w:val="0071357B"/>
    <w:rsid w:val="007577D1"/>
    <w:rsid w:val="00777416"/>
    <w:rsid w:val="00790F97"/>
    <w:rsid w:val="007D2429"/>
    <w:rsid w:val="007F1EC3"/>
    <w:rsid w:val="00816A9A"/>
    <w:rsid w:val="00844582"/>
    <w:rsid w:val="00850C45"/>
    <w:rsid w:val="00855196"/>
    <w:rsid w:val="00865FCE"/>
    <w:rsid w:val="00885AEF"/>
    <w:rsid w:val="008B0F24"/>
    <w:rsid w:val="008E141B"/>
    <w:rsid w:val="008F1855"/>
    <w:rsid w:val="008F42C1"/>
    <w:rsid w:val="008F4EAD"/>
    <w:rsid w:val="00955CE7"/>
    <w:rsid w:val="009571AB"/>
    <w:rsid w:val="00990CA9"/>
    <w:rsid w:val="00995689"/>
    <w:rsid w:val="009A7944"/>
    <w:rsid w:val="00A3643B"/>
    <w:rsid w:val="00A5735C"/>
    <w:rsid w:val="00A66032"/>
    <w:rsid w:val="00AA2F68"/>
    <w:rsid w:val="00AC20E7"/>
    <w:rsid w:val="00AD0A2A"/>
    <w:rsid w:val="00AD30EB"/>
    <w:rsid w:val="00AD5827"/>
    <w:rsid w:val="00AD5EA3"/>
    <w:rsid w:val="00B02604"/>
    <w:rsid w:val="00B60FD0"/>
    <w:rsid w:val="00B81D16"/>
    <w:rsid w:val="00BA4B01"/>
    <w:rsid w:val="00BA4C94"/>
    <w:rsid w:val="00BE1184"/>
    <w:rsid w:val="00C321A8"/>
    <w:rsid w:val="00C425A1"/>
    <w:rsid w:val="00C4656E"/>
    <w:rsid w:val="00C8169B"/>
    <w:rsid w:val="00C83290"/>
    <w:rsid w:val="00C93276"/>
    <w:rsid w:val="00CA520B"/>
    <w:rsid w:val="00CD0C22"/>
    <w:rsid w:val="00D04939"/>
    <w:rsid w:val="00D17F10"/>
    <w:rsid w:val="00D2529B"/>
    <w:rsid w:val="00D62F30"/>
    <w:rsid w:val="00D65692"/>
    <w:rsid w:val="00D73DB2"/>
    <w:rsid w:val="00D92FAA"/>
    <w:rsid w:val="00DB0815"/>
    <w:rsid w:val="00DB135C"/>
    <w:rsid w:val="00E07406"/>
    <w:rsid w:val="00E12316"/>
    <w:rsid w:val="00E22B2B"/>
    <w:rsid w:val="00E318A8"/>
    <w:rsid w:val="00E36972"/>
    <w:rsid w:val="00E616F1"/>
    <w:rsid w:val="00E86765"/>
    <w:rsid w:val="00EB17BE"/>
    <w:rsid w:val="00EC2852"/>
    <w:rsid w:val="00EE62F0"/>
    <w:rsid w:val="00F31D81"/>
    <w:rsid w:val="00F75BC4"/>
    <w:rsid w:val="00FD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743C5"/>
  <w14:defaultImageDpi w14:val="32767"/>
  <w15:chartTrackingRefBased/>
  <w15:docId w15:val="{279EDD6E-31D3-0B47-8E7F-D14F0DD3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6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F185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185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8F185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18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185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F1855"/>
    <w:rPr>
      <w:rFonts w:ascii="Times New Roman" w:eastAsia="Times New Roman" w:hAnsi="Times New Roman" w:cs="Times New Roman"/>
      <w:b/>
      <w:bCs/>
      <w:sz w:val="15"/>
      <w:szCs w:val="15"/>
    </w:rPr>
  </w:style>
  <w:style w:type="paragraph" w:styleId="NormalWeb">
    <w:name w:val="Normal (Web)"/>
    <w:basedOn w:val="Normal"/>
    <w:uiPriority w:val="99"/>
    <w:unhideWhenUsed/>
    <w:rsid w:val="008F18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F1855"/>
    <w:rPr>
      <w:color w:val="0000FF"/>
      <w:u w:val="single"/>
    </w:rPr>
  </w:style>
  <w:style w:type="character" w:styleId="Strong">
    <w:name w:val="Strong"/>
    <w:basedOn w:val="DefaultParagraphFont"/>
    <w:uiPriority w:val="22"/>
    <w:qFormat/>
    <w:rsid w:val="008F1855"/>
    <w:rPr>
      <w:b/>
      <w:bCs/>
    </w:rPr>
  </w:style>
  <w:style w:type="paragraph" w:styleId="ListParagraph">
    <w:name w:val="List Paragraph"/>
    <w:basedOn w:val="Normal"/>
    <w:uiPriority w:val="34"/>
    <w:qFormat/>
    <w:rsid w:val="002B7449"/>
    <w:pPr>
      <w:ind w:left="720"/>
      <w:contextualSpacing/>
    </w:pPr>
  </w:style>
  <w:style w:type="character" w:styleId="UnresolvedMention">
    <w:name w:val="Unresolved Mention"/>
    <w:basedOn w:val="DefaultParagraphFont"/>
    <w:uiPriority w:val="99"/>
    <w:rsid w:val="006D7AD0"/>
    <w:rPr>
      <w:color w:val="605E5C"/>
      <w:shd w:val="clear" w:color="auto" w:fill="E1DFDD"/>
    </w:rPr>
  </w:style>
  <w:style w:type="character" w:styleId="CommentReference">
    <w:name w:val="annotation reference"/>
    <w:basedOn w:val="DefaultParagraphFont"/>
    <w:uiPriority w:val="99"/>
    <w:semiHidden/>
    <w:unhideWhenUsed/>
    <w:rsid w:val="00410307"/>
    <w:rPr>
      <w:sz w:val="16"/>
      <w:szCs w:val="16"/>
    </w:rPr>
  </w:style>
  <w:style w:type="paragraph" w:styleId="CommentText">
    <w:name w:val="annotation text"/>
    <w:basedOn w:val="Normal"/>
    <w:link w:val="CommentTextChar"/>
    <w:uiPriority w:val="99"/>
    <w:semiHidden/>
    <w:unhideWhenUsed/>
    <w:rsid w:val="00410307"/>
    <w:rPr>
      <w:sz w:val="20"/>
      <w:szCs w:val="20"/>
    </w:rPr>
  </w:style>
  <w:style w:type="character" w:customStyle="1" w:styleId="CommentTextChar">
    <w:name w:val="Comment Text Char"/>
    <w:basedOn w:val="DefaultParagraphFont"/>
    <w:link w:val="CommentText"/>
    <w:uiPriority w:val="99"/>
    <w:semiHidden/>
    <w:rsid w:val="00410307"/>
    <w:rPr>
      <w:sz w:val="20"/>
      <w:szCs w:val="20"/>
    </w:rPr>
  </w:style>
  <w:style w:type="paragraph" w:styleId="CommentSubject">
    <w:name w:val="annotation subject"/>
    <w:basedOn w:val="CommentText"/>
    <w:next w:val="CommentText"/>
    <w:link w:val="CommentSubjectChar"/>
    <w:uiPriority w:val="99"/>
    <w:semiHidden/>
    <w:unhideWhenUsed/>
    <w:rsid w:val="00410307"/>
    <w:rPr>
      <w:b/>
      <w:bCs/>
    </w:rPr>
  </w:style>
  <w:style w:type="character" w:customStyle="1" w:styleId="CommentSubjectChar">
    <w:name w:val="Comment Subject Char"/>
    <w:basedOn w:val="CommentTextChar"/>
    <w:link w:val="CommentSubject"/>
    <w:uiPriority w:val="99"/>
    <w:semiHidden/>
    <w:rsid w:val="00410307"/>
    <w:rPr>
      <w:b/>
      <w:bCs/>
      <w:sz w:val="20"/>
      <w:szCs w:val="20"/>
    </w:rPr>
  </w:style>
  <w:style w:type="paragraph" w:styleId="Revision">
    <w:name w:val="Revision"/>
    <w:hidden/>
    <w:uiPriority w:val="99"/>
    <w:semiHidden/>
    <w:rsid w:val="005443E4"/>
  </w:style>
  <w:style w:type="character" w:styleId="FollowedHyperlink">
    <w:name w:val="FollowedHyperlink"/>
    <w:basedOn w:val="DefaultParagraphFont"/>
    <w:uiPriority w:val="99"/>
    <w:semiHidden/>
    <w:unhideWhenUsed/>
    <w:rsid w:val="00335234"/>
    <w:rPr>
      <w:color w:val="954F72" w:themeColor="followedHyperlink"/>
      <w:u w:val="single"/>
    </w:rPr>
  </w:style>
  <w:style w:type="paragraph" w:styleId="Footer">
    <w:name w:val="footer"/>
    <w:basedOn w:val="Normal"/>
    <w:link w:val="FooterChar"/>
    <w:uiPriority w:val="99"/>
    <w:unhideWhenUsed/>
    <w:rsid w:val="00CA520B"/>
    <w:pPr>
      <w:tabs>
        <w:tab w:val="center" w:pos="4680"/>
        <w:tab w:val="right" w:pos="9360"/>
      </w:tabs>
    </w:pPr>
  </w:style>
  <w:style w:type="character" w:customStyle="1" w:styleId="FooterChar">
    <w:name w:val="Footer Char"/>
    <w:basedOn w:val="DefaultParagraphFont"/>
    <w:link w:val="Footer"/>
    <w:uiPriority w:val="99"/>
    <w:rsid w:val="00CA520B"/>
  </w:style>
  <w:style w:type="character" w:styleId="PageNumber">
    <w:name w:val="page number"/>
    <w:basedOn w:val="DefaultParagraphFont"/>
    <w:uiPriority w:val="99"/>
    <w:semiHidden/>
    <w:unhideWhenUsed/>
    <w:rsid w:val="00CA520B"/>
  </w:style>
  <w:style w:type="paragraph" w:styleId="Header">
    <w:name w:val="header"/>
    <w:basedOn w:val="Normal"/>
    <w:link w:val="HeaderChar"/>
    <w:uiPriority w:val="99"/>
    <w:unhideWhenUsed/>
    <w:rsid w:val="00CA520B"/>
    <w:pPr>
      <w:tabs>
        <w:tab w:val="center" w:pos="4680"/>
        <w:tab w:val="right" w:pos="9360"/>
      </w:tabs>
    </w:pPr>
  </w:style>
  <w:style w:type="character" w:customStyle="1" w:styleId="HeaderChar">
    <w:name w:val="Header Char"/>
    <w:basedOn w:val="DefaultParagraphFont"/>
    <w:link w:val="Header"/>
    <w:uiPriority w:val="99"/>
    <w:rsid w:val="00CA520B"/>
  </w:style>
  <w:style w:type="character" w:customStyle="1" w:styleId="Heading1Char">
    <w:name w:val="Heading 1 Char"/>
    <w:basedOn w:val="DefaultParagraphFont"/>
    <w:link w:val="Heading1"/>
    <w:uiPriority w:val="9"/>
    <w:rsid w:val="002F56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924">
      <w:bodyDiv w:val="1"/>
      <w:marLeft w:val="0"/>
      <w:marRight w:val="0"/>
      <w:marTop w:val="0"/>
      <w:marBottom w:val="0"/>
      <w:divBdr>
        <w:top w:val="none" w:sz="0" w:space="0" w:color="auto"/>
        <w:left w:val="none" w:sz="0" w:space="0" w:color="auto"/>
        <w:bottom w:val="none" w:sz="0" w:space="0" w:color="auto"/>
        <w:right w:val="none" w:sz="0" w:space="0" w:color="auto"/>
      </w:divBdr>
      <w:divsChild>
        <w:div w:id="1440761350">
          <w:marLeft w:val="0"/>
          <w:marRight w:val="0"/>
          <w:marTop w:val="0"/>
          <w:marBottom w:val="0"/>
          <w:divBdr>
            <w:top w:val="none" w:sz="0" w:space="0" w:color="auto"/>
            <w:left w:val="none" w:sz="0" w:space="0" w:color="auto"/>
            <w:bottom w:val="none" w:sz="0" w:space="0" w:color="auto"/>
            <w:right w:val="none" w:sz="0" w:space="0" w:color="auto"/>
          </w:divBdr>
          <w:divsChild>
            <w:div w:id="700546132">
              <w:marLeft w:val="0"/>
              <w:marRight w:val="0"/>
              <w:marTop w:val="0"/>
              <w:marBottom w:val="0"/>
              <w:divBdr>
                <w:top w:val="none" w:sz="0" w:space="0" w:color="auto"/>
                <w:left w:val="none" w:sz="0" w:space="0" w:color="auto"/>
                <w:bottom w:val="none" w:sz="0" w:space="0" w:color="auto"/>
                <w:right w:val="none" w:sz="0" w:space="0" w:color="auto"/>
              </w:divBdr>
              <w:divsChild>
                <w:div w:id="1673336871">
                  <w:marLeft w:val="0"/>
                  <w:marRight w:val="0"/>
                  <w:marTop w:val="0"/>
                  <w:marBottom w:val="0"/>
                  <w:divBdr>
                    <w:top w:val="none" w:sz="0" w:space="0" w:color="auto"/>
                    <w:left w:val="none" w:sz="0" w:space="0" w:color="auto"/>
                    <w:bottom w:val="none" w:sz="0" w:space="0" w:color="auto"/>
                    <w:right w:val="none" w:sz="0" w:space="0" w:color="auto"/>
                  </w:divBdr>
                  <w:divsChild>
                    <w:div w:id="19607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9486">
      <w:bodyDiv w:val="1"/>
      <w:marLeft w:val="0"/>
      <w:marRight w:val="0"/>
      <w:marTop w:val="0"/>
      <w:marBottom w:val="0"/>
      <w:divBdr>
        <w:top w:val="none" w:sz="0" w:space="0" w:color="auto"/>
        <w:left w:val="none" w:sz="0" w:space="0" w:color="auto"/>
        <w:bottom w:val="none" w:sz="0" w:space="0" w:color="auto"/>
        <w:right w:val="none" w:sz="0" w:space="0" w:color="auto"/>
      </w:divBdr>
    </w:div>
    <w:div w:id="621379021">
      <w:bodyDiv w:val="1"/>
      <w:marLeft w:val="0"/>
      <w:marRight w:val="0"/>
      <w:marTop w:val="0"/>
      <w:marBottom w:val="0"/>
      <w:divBdr>
        <w:top w:val="none" w:sz="0" w:space="0" w:color="auto"/>
        <w:left w:val="none" w:sz="0" w:space="0" w:color="auto"/>
        <w:bottom w:val="none" w:sz="0" w:space="0" w:color="auto"/>
        <w:right w:val="none" w:sz="0" w:space="0" w:color="auto"/>
      </w:divBdr>
      <w:divsChild>
        <w:div w:id="1638492398">
          <w:marLeft w:val="0"/>
          <w:marRight w:val="0"/>
          <w:marTop w:val="0"/>
          <w:marBottom w:val="0"/>
          <w:divBdr>
            <w:top w:val="none" w:sz="0" w:space="0" w:color="auto"/>
            <w:left w:val="none" w:sz="0" w:space="0" w:color="auto"/>
            <w:bottom w:val="none" w:sz="0" w:space="0" w:color="auto"/>
            <w:right w:val="none" w:sz="0" w:space="0" w:color="auto"/>
          </w:divBdr>
          <w:divsChild>
            <w:div w:id="1246962773">
              <w:marLeft w:val="0"/>
              <w:marRight w:val="0"/>
              <w:marTop w:val="0"/>
              <w:marBottom w:val="0"/>
              <w:divBdr>
                <w:top w:val="none" w:sz="0" w:space="0" w:color="auto"/>
                <w:left w:val="none" w:sz="0" w:space="0" w:color="auto"/>
                <w:bottom w:val="none" w:sz="0" w:space="0" w:color="auto"/>
                <w:right w:val="none" w:sz="0" w:space="0" w:color="auto"/>
              </w:divBdr>
              <w:divsChild>
                <w:div w:id="1509710823">
                  <w:marLeft w:val="0"/>
                  <w:marRight w:val="0"/>
                  <w:marTop w:val="0"/>
                  <w:marBottom w:val="0"/>
                  <w:divBdr>
                    <w:top w:val="none" w:sz="0" w:space="0" w:color="auto"/>
                    <w:left w:val="none" w:sz="0" w:space="0" w:color="auto"/>
                    <w:bottom w:val="none" w:sz="0" w:space="0" w:color="auto"/>
                    <w:right w:val="none" w:sz="0" w:space="0" w:color="auto"/>
                  </w:divBdr>
                  <w:divsChild>
                    <w:div w:id="12723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60047">
      <w:bodyDiv w:val="1"/>
      <w:marLeft w:val="0"/>
      <w:marRight w:val="0"/>
      <w:marTop w:val="0"/>
      <w:marBottom w:val="0"/>
      <w:divBdr>
        <w:top w:val="none" w:sz="0" w:space="0" w:color="auto"/>
        <w:left w:val="none" w:sz="0" w:space="0" w:color="auto"/>
        <w:bottom w:val="none" w:sz="0" w:space="0" w:color="auto"/>
        <w:right w:val="none" w:sz="0" w:space="0" w:color="auto"/>
      </w:divBdr>
    </w:div>
    <w:div w:id="955480655">
      <w:bodyDiv w:val="1"/>
      <w:marLeft w:val="0"/>
      <w:marRight w:val="0"/>
      <w:marTop w:val="0"/>
      <w:marBottom w:val="0"/>
      <w:divBdr>
        <w:top w:val="none" w:sz="0" w:space="0" w:color="auto"/>
        <w:left w:val="none" w:sz="0" w:space="0" w:color="auto"/>
        <w:bottom w:val="none" w:sz="0" w:space="0" w:color="auto"/>
        <w:right w:val="none" w:sz="0" w:space="0" w:color="auto"/>
      </w:divBdr>
    </w:div>
    <w:div w:id="1081215602">
      <w:bodyDiv w:val="1"/>
      <w:marLeft w:val="0"/>
      <w:marRight w:val="0"/>
      <w:marTop w:val="0"/>
      <w:marBottom w:val="0"/>
      <w:divBdr>
        <w:top w:val="none" w:sz="0" w:space="0" w:color="auto"/>
        <w:left w:val="none" w:sz="0" w:space="0" w:color="auto"/>
        <w:bottom w:val="none" w:sz="0" w:space="0" w:color="auto"/>
        <w:right w:val="none" w:sz="0" w:space="0" w:color="auto"/>
      </w:divBdr>
      <w:divsChild>
        <w:div w:id="1813474790">
          <w:marLeft w:val="0"/>
          <w:marRight w:val="0"/>
          <w:marTop w:val="0"/>
          <w:marBottom w:val="0"/>
          <w:divBdr>
            <w:top w:val="none" w:sz="0" w:space="0" w:color="auto"/>
            <w:left w:val="none" w:sz="0" w:space="0" w:color="auto"/>
            <w:bottom w:val="none" w:sz="0" w:space="0" w:color="auto"/>
            <w:right w:val="none" w:sz="0" w:space="0" w:color="auto"/>
          </w:divBdr>
          <w:divsChild>
            <w:div w:id="800541327">
              <w:marLeft w:val="0"/>
              <w:marRight w:val="0"/>
              <w:marTop w:val="0"/>
              <w:marBottom w:val="0"/>
              <w:divBdr>
                <w:top w:val="none" w:sz="0" w:space="0" w:color="auto"/>
                <w:left w:val="none" w:sz="0" w:space="0" w:color="auto"/>
                <w:bottom w:val="none" w:sz="0" w:space="0" w:color="auto"/>
                <w:right w:val="none" w:sz="0" w:space="0" w:color="auto"/>
              </w:divBdr>
              <w:divsChild>
                <w:div w:id="389153753">
                  <w:marLeft w:val="0"/>
                  <w:marRight w:val="0"/>
                  <w:marTop w:val="0"/>
                  <w:marBottom w:val="0"/>
                  <w:divBdr>
                    <w:top w:val="none" w:sz="0" w:space="0" w:color="auto"/>
                    <w:left w:val="none" w:sz="0" w:space="0" w:color="auto"/>
                    <w:bottom w:val="none" w:sz="0" w:space="0" w:color="auto"/>
                    <w:right w:val="none" w:sz="0" w:space="0" w:color="auto"/>
                  </w:divBdr>
                  <w:divsChild>
                    <w:div w:id="213351764">
                      <w:marLeft w:val="0"/>
                      <w:marRight w:val="0"/>
                      <w:marTop w:val="0"/>
                      <w:marBottom w:val="0"/>
                      <w:divBdr>
                        <w:top w:val="none" w:sz="0" w:space="0" w:color="auto"/>
                        <w:left w:val="none" w:sz="0" w:space="0" w:color="auto"/>
                        <w:bottom w:val="none" w:sz="0" w:space="0" w:color="auto"/>
                        <w:right w:val="none" w:sz="0" w:space="0" w:color="auto"/>
                      </w:divBdr>
                    </w:div>
                    <w:div w:id="1104034874">
                      <w:marLeft w:val="0"/>
                      <w:marRight w:val="0"/>
                      <w:marTop w:val="0"/>
                      <w:marBottom w:val="0"/>
                      <w:divBdr>
                        <w:top w:val="none" w:sz="0" w:space="0" w:color="auto"/>
                        <w:left w:val="none" w:sz="0" w:space="0" w:color="auto"/>
                        <w:bottom w:val="none" w:sz="0" w:space="0" w:color="auto"/>
                        <w:right w:val="none" w:sz="0" w:space="0" w:color="auto"/>
                      </w:divBdr>
                    </w:div>
                    <w:div w:id="756051992">
                      <w:marLeft w:val="0"/>
                      <w:marRight w:val="0"/>
                      <w:marTop w:val="0"/>
                      <w:marBottom w:val="0"/>
                      <w:divBdr>
                        <w:top w:val="none" w:sz="0" w:space="0" w:color="auto"/>
                        <w:left w:val="none" w:sz="0" w:space="0" w:color="auto"/>
                        <w:bottom w:val="none" w:sz="0" w:space="0" w:color="auto"/>
                        <w:right w:val="none" w:sz="0" w:space="0" w:color="auto"/>
                      </w:divBdr>
                    </w:div>
                    <w:div w:id="273904262">
                      <w:marLeft w:val="0"/>
                      <w:marRight w:val="0"/>
                      <w:marTop w:val="0"/>
                      <w:marBottom w:val="0"/>
                      <w:divBdr>
                        <w:top w:val="none" w:sz="0" w:space="0" w:color="auto"/>
                        <w:left w:val="none" w:sz="0" w:space="0" w:color="auto"/>
                        <w:bottom w:val="none" w:sz="0" w:space="0" w:color="auto"/>
                        <w:right w:val="none" w:sz="0" w:space="0" w:color="auto"/>
                      </w:divBdr>
                    </w:div>
                    <w:div w:id="9593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4667">
      <w:bodyDiv w:val="1"/>
      <w:marLeft w:val="0"/>
      <w:marRight w:val="0"/>
      <w:marTop w:val="0"/>
      <w:marBottom w:val="0"/>
      <w:divBdr>
        <w:top w:val="none" w:sz="0" w:space="0" w:color="auto"/>
        <w:left w:val="none" w:sz="0" w:space="0" w:color="auto"/>
        <w:bottom w:val="none" w:sz="0" w:space="0" w:color="auto"/>
        <w:right w:val="none" w:sz="0" w:space="0" w:color="auto"/>
      </w:divBdr>
    </w:div>
    <w:div w:id="14107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hispanic-initiative/hispanic-serving-institutions-hsis/" TargetMode="External"/><Relationship Id="rId13" Type="http://schemas.openxmlformats.org/officeDocument/2006/relationships/hyperlink" Target="https://gradschool.missouri.edu/graduate-career-outcomes-surve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ed.gov/whhbcu/one-hundred-and-five-historically-black-colleges-and-universities/"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radschool.missouri.edu/graduate-program-statistics/" TargetMode="External"/><Relationship Id="rId4" Type="http://schemas.openxmlformats.org/officeDocument/2006/relationships/webSettings" Target="webSettings.xml"/><Relationship Id="rId9" Type="http://schemas.openxmlformats.org/officeDocument/2006/relationships/hyperlink" Target="https://sites.ed.gov/whiaiane/tribes-tcus/tribal-colleges-and-universities/" TargetMode="External"/><Relationship Id="rId14" Type="http://schemas.openxmlformats.org/officeDocument/2006/relationships/hyperlink" Target="mailto:MUGradFellowshipsNom@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8300</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m</dc:creator>
  <cp:keywords/>
  <dc:description/>
  <cp:lastModifiedBy>Behm-Morawitz, Lissa</cp:lastModifiedBy>
  <cp:revision>3</cp:revision>
  <dcterms:created xsi:type="dcterms:W3CDTF">2022-10-04T20:13:00Z</dcterms:created>
  <dcterms:modified xsi:type="dcterms:W3CDTF">2022-10-04T20:13:00Z</dcterms:modified>
</cp:coreProperties>
</file>