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625E" w14:textId="77777777" w:rsidR="004D46AA" w:rsidRPr="00B93664" w:rsidRDefault="004D46AA" w:rsidP="004D46AA">
      <w:pPr>
        <w:widowControl w:val="0"/>
        <w:autoSpaceDE w:val="0"/>
        <w:autoSpaceDN w:val="0"/>
        <w:adjustRightInd w:val="0"/>
        <w:spacing w:after="200"/>
        <w:rPr>
          <w:rFonts w:ascii="Times New Roman" w:hAnsi="Times New Roman" w:cs="Times New Roman"/>
        </w:rPr>
      </w:pPr>
      <w:r w:rsidRPr="00B93664">
        <w:rPr>
          <w:rFonts w:ascii="Times New Roman" w:hAnsi="Times New Roman" w:cs="Times New Roman"/>
          <w:highlight w:val="yellow"/>
        </w:rPr>
        <w:t>Date</w:t>
      </w:r>
    </w:p>
    <w:p w14:paraId="02CF67F9" w14:textId="77777777" w:rsidR="004D46AA" w:rsidRPr="00B93664" w:rsidRDefault="004D46AA" w:rsidP="004D46AA">
      <w:pPr>
        <w:widowControl w:val="0"/>
        <w:autoSpaceDE w:val="0"/>
        <w:autoSpaceDN w:val="0"/>
        <w:adjustRightInd w:val="0"/>
        <w:rPr>
          <w:rFonts w:ascii="Times New Roman" w:eastAsia="MS Gothic" w:hAnsi="Times New Roman" w:cs="Times New Roman"/>
          <w:highlight w:val="yellow"/>
        </w:rPr>
      </w:pPr>
      <w:commentRangeStart w:id="0"/>
      <w:r w:rsidRPr="00B93664">
        <w:rPr>
          <w:rFonts w:ascii="Times New Roman" w:hAnsi="Times New Roman" w:cs="Times New Roman"/>
        </w:rPr>
        <w:t>Dr.</w:t>
      </w:r>
      <w:commentRangeEnd w:id="0"/>
      <w:r w:rsidRPr="00B93664">
        <w:rPr>
          <w:rStyle w:val="CommentReference"/>
          <w:rFonts w:ascii="Times New Roman" w:hAnsi="Times New Roman" w:cs="Times New Roman"/>
          <w:sz w:val="24"/>
          <w:szCs w:val="24"/>
        </w:rPr>
        <w:commentReference w:id="0"/>
      </w:r>
      <w:r w:rsidRPr="00B93664">
        <w:rPr>
          <w:rFonts w:ascii="Times New Roman" w:hAnsi="Times New Roman" w:cs="Times New Roman"/>
        </w:rPr>
        <w:t xml:space="preserve"> </w:t>
      </w:r>
      <w:r w:rsidRPr="00B93664">
        <w:rPr>
          <w:rFonts w:ascii="Times New Roman" w:hAnsi="Times New Roman" w:cs="Times New Roman"/>
          <w:highlight w:val="yellow"/>
        </w:rPr>
        <w:t>Name</w:t>
      </w:r>
      <w:r w:rsidRPr="00B93664">
        <w:rPr>
          <w:rFonts w:ascii="Times New Roman" w:eastAsia="MS Gothic" w:hAnsi="Times New Roman" w:cs="Times New Roman"/>
          <w:highlight w:val="yellow"/>
        </w:rPr>
        <w:t> </w:t>
      </w:r>
    </w:p>
    <w:p w14:paraId="69D47B4C" w14:textId="77777777" w:rsidR="004D46AA" w:rsidRPr="00B93664" w:rsidRDefault="004D46AA" w:rsidP="004D46AA">
      <w:pPr>
        <w:widowControl w:val="0"/>
        <w:autoSpaceDE w:val="0"/>
        <w:autoSpaceDN w:val="0"/>
        <w:adjustRightInd w:val="0"/>
        <w:rPr>
          <w:rFonts w:ascii="Times New Roman" w:eastAsia="MS Gothic" w:hAnsi="Times New Roman" w:cs="Times New Roman"/>
          <w:highlight w:val="yellow"/>
        </w:rPr>
      </w:pPr>
      <w:r w:rsidRPr="00B93664">
        <w:rPr>
          <w:rFonts w:ascii="Times New Roman" w:eastAsia="MS Gothic" w:hAnsi="Times New Roman" w:cs="Times New Roman"/>
          <w:highlight w:val="yellow"/>
        </w:rPr>
        <w:t>Address </w:t>
      </w:r>
    </w:p>
    <w:p w14:paraId="178AFA29" w14:textId="77777777" w:rsidR="004D46AA" w:rsidRPr="00B93664" w:rsidRDefault="004D46AA" w:rsidP="004D46AA">
      <w:pPr>
        <w:widowControl w:val="0"/>
        <w:autoSpaceDE w:val="0"/>
        <w:autoSpaceDN w:val="0"/>
        <w:adjustRightInd w:val="0"/>
        <w:rPr>
          <w:rFonts w:ascii="Times New Roman" w:eastAsia="MS Gothic" w:hAnsi="Times New Roman" w:cs="Times New Roman"/>
        </w:rPr>
      </w:pPr>
      <w:r w:rsidRPr="00B93664">
        <w:rPr>
          <w:rFonts w:ascii="Times New Roman" w:eastAsia="MS Gothic" w:hAnsi="Times New Roman" w:cs="Times New Roman"/>
          <w:highlight w:val="yellow"/>
        </w:rPr>
        <w:t>City, State, zip</w:t>
      </w:r>
    </w:p>
    <w:p w14:paraId="49ABA3C7" w14:textId="77777777" w:rsidR="004D46AA" w:rsidRPr="00B93664" w:rsidRDefault="004D46AA" w:rsidP="004D46AA">
      <w:pPr>
        <w:widowControl w:val="0"/>
        <w:autoSpaceDE w:val="0"/>
        <w:autoSpaceDN w:val="0"/>
        <w:adjustRightInd w:val="0"/>
        <w:ind w:right="-994"/>
        <w:rPr>
          <w:rFonts w:ascii="Times New Roman" w:eastAsia="MS Gothic" w:hAnsi="Times New Roman" w:cs="Times New Roman"/>
        </w:rPr>
      </w:pPr>
    </w:p>
    <w:p w14:paraId="58B6DB90" w14:textId="77777777" w:rsidR="004D46AA" w:rsidRPr="00B93664" w:rsidRDefault="004D46AA" w:rsidP="004D46AA">
      <w:pPr>
        <w:widowControl w:val="0"/>
        <w:autoSpaceDE w:val="0"/>
        <w:autoSpaceDN w:val="0"/>
        <w:adjustRightInd w:val="0"/>
        <w:spacing w:after="200"/>
        <w:ind w:right="-990"/>
        <w:rPr>
          <w:rFonts w:ascii="Times New Roman" w:eastAsia="MS Gothic" w:hAnsi="Times New Roman" w:cs="Times New Roman"/>
        </w:rPr>
      </w:pPr>
      <w:r w:rsidRPr="00B93664">
        <w:rPr>
          <w:rFonts w:ascii="Times New Roman" w:eastAsia="MS Gothic" w:hAnsi="Times New Roman" w:cs="Times New Roman"/>
        </w:rPr>
        <w:t>Dear Dr.</w:t>
      </w:r>
      <w:r w:rsidRPr="00B93664">
        <w:rPr>
          <w:rFonts w:ascii="Times New Roman" w:eastAsia="MS Gothic" w:hAnsi="Times New Roman" w:cs="Times New Roman"/>
          <w:highlight w:val="yellow"/>
        </w:rPr>
        <w:t xml:space="preserve"> Name</w:t>
      </w:r>
      <w:r w:rsidRPr="00B93664">
        <w:rPr>
          <w:rFonts w:ascii="Times New Roman" w:eastAsia="MS Gothic" w:hAnsi="Times New Roman" w:cs="Times New Roman"/>
        </w:rPr>
        <w:t>:</w:t>
      </w:r>
    </w:p>
    <w:p w14:paraId="7A120E15" w14:textId="77777777" w:rsidR="004D46AA" w:rsidRPr="00B93664" w:rsidRDefault="004D46AA" w:rsidP="004D46AA">
      <w:pPr>
        <w:widowControl w:val="0"/>
        <w:autoSpaceDE w:val="0"/>
        <w:autoSpaceDN w:val="0"/>
        <w:adjustRightInd w:val="0"/>
        <w:spacing w:after="200"/>
        <w:ind w:right="-990"/>
        <w:rPr>
          <w:rFonts w:ascii="Times New Roman" w:eastAsia="MS Gothic" w:hAnsi="Times New Roman" w:cs="Times New Roman"/>
        </w:rPr>
      </w:pPr>
      <w:r w:rsidRPr="00B93664">
        <w:rPr>
          <w:rFonts w:ascii="Times New Roman" w:eastAsia="MS Gothic" w:hAnsi="Times New Roman" w:cs="Times New Roman"/>
        </w:rPr>
        <w:t xml:space="preserve">On behalf of the </w:t>
      </w:r>
      <w:r w:rsidRPr="00B93664">
        <w:rPr>
          <w:rFonts w:ascii="Times New Roman" w:eastAsia="MS Gothic" w:hAnsi="Times New Roman" w:cs="Times New Roman"/>
          <w:highlight w:val="yellow"/>
        </w:rPr>
        <w:t>Name of Department</w:t>
      </w:r>
      <w:r w:rsidRPr="00B93664">
        <w:rPr>
          <w:rFonts w:ascii="Times New Roman" w:eastAsia="MS Gothic" w:hAnsi="Times New Roman" w:cs="Times New Roman"/>
        </w:rPr>
        <w:t>, I am pleased to offer you the position of Postdoctoral Fellow. Details of the offer are outlined briefly below:</w:t>
      </w:r>
    </w:p>
    <w:p w14:paraId="793AB4C1" w14:textId="4107A9FB" w:rsidR="00445AFB" w:rsidRPr="00B93664" w:rsidRDefault="00445AFB" w:rsidP="00445AFB">
      <w:pPr>
        <w:widowControl w:val="0"/>
        <w:numPr>
          <w:ilvl w:val="0"/>
          <w:numId w:val="1"/>
        </w:numPr>
        <w:autoSpaceDE w:val="0"/>
        <w:autoSpaceDN w:val="0"/>
        <w:adjustRightInd w:val="0"/>
        <w:ind w:right="-990"/>
        <w:rPr>
          <w:rFonts w:ascii="Times New Roman" w:eastAsia="MS Gothic" w:hAnsi="Times New Roman" w:cs="Times New Roman"/>
        </w:rPr>
      </w:pPr>
      <w:commentRangeStart w:id="1"/>
      <w:r w:rsidRPr="00B93664">
        <w:rPr>
          <w:rFonts w:ascii="Times New Roman" w:eastAsia="MS Gothic" w:hAnsi="Times New Roman" w:cs="Times New Roman"/>
        </w:rPr>
        <w:t xml:space="preserve">Title: </w:t>
      </w:r>
      <w:r w:rsidRPr="00B93664">
        <w:rPr>
          <w:rFonts w:ascii="Times New Roman" w:eastAsia="MS Gothic" w:hAnsi="Times New Roman" w:cs="Times New Roman"/>
          <w:highlight w:val="yellow"/>
        </w:rPr>
        <w:t>Postdoctoral Fellow</w:t>
      </w:r>
      <w:r w:rsidRPr="00B93664">
        <w:rPr>
          <w:rFonts w:ascii="Times New Roman" w:eastAsia="MS Gothic" w:hAnsi="Times New Roman" w:cs="Times New Roman"/>
        </w:rPr>
        <w:t>,</w:t>
      </w:r>
      <w:r w:rsidRPr="00B93664">
        <w:rPr>
          <w:rFonts w:ascii="Times New Roman" w:eastAsia="MS Gothic" w:hAnsi="Times New Roman" w:cs="Times New Roman"/>
          <w:highlight w:val="yellow"/>
        </w:rPr>
        <w:t xml:space="preserve"> Postdoctoral Fellow - Teaching, </w:t>
      </w:r>
      <w:r w:rsidR="00002E08" w:rsidRPr="00B93664">
        <w:rPr>
          <w:rFonts w:ascii="Times New Roman" w:eastAsia="MS Gothic" w:hAnsi="Times New Roman" w:cs="Times New Roman"/>
          <w:highlight w:val="yellow"/>
        </w:rPr>
        <w:t xml:space="preserve">or </w:t>
      </w:r>
      <w:r w:rsidRPr="00B93664">
        <w:rPr>
          <w:rFonts w:ascii="Times New Roman" w:eastAsia="MS Gothic" w:hAnsi="Times New Roman" w:cs="Times New Roman"/>
          <w:highlight w:val="yellow"/>
        </w:rPr>
        <w:t>Postdoctoral Associate</w:t>
      </w:r>
      <w:commentRangeEnd w:id="1"/>
      <w:r w:rsidRPr="00B93664">
        <w:rPr>
          <w:rStyle w:val="CommentReference"/>
          <w:rFonts w:ascii="Times New Roman" w:hAnsi="Times New Roman" w:cs="Times New Roman"/>
          <w:sz w:val="24"/>
          <w:szCs w:val="24"/>
        </w:rPr>
        <w:commentReference w:id="1"/>
      </w:r>
    </w:p>
    <w:p w14:paraId="0085B126" w14:textId="77777777" w:rsidR="00445AFB" w:rsidRPr="00B93664" w:rsidRDefault="00445AFB" w:rsidP="00445AFB">
      <w:pPr>
        <w:widowControl w:val="0"/>
        <w:numPr>
          <w:ilvl w:val="0"/>
          <w:numId w:val="1"/>
        </w:numPr>
        <w:autoSpaceDE w:val="0"/>
        <w:autoSpaceDN w:val="0"/>
        <w:adjustRightInd w:val="0"/>
        <w:ind w:right="-990"/>
        <w:rPr>
          <w:rFonts w:ascii="Times New Roman" w:eastAsia="MS Gothic" w:hAnsi="Times New Roman" w:cs="Times New Roman"/>
        </w:rPr>
      </w:pPr>
      <w:r w:rsidRPr="00B93664">
        <w:rPr>
          <w:rFonts w:ascii="Times New Roman" w:eastAsia="MS Gothic" w:hAnsi="Times New Roman" w:cs="Times New Roman"/>
        </w:rPr>
        <w:t xml:space="preserve">Salary: </w:t>
      </w:r>
      <w:r w:rsidRPr="00B93664">
        <w:rPr>
          <w:rFonts w:ascii="Times New Roman" w:eastAsia="MS Gothic" w:hAnsi="Times New Roman" w:cs="Times New Roman"/>
          <w:highlight w:val="yellow"/>
        </w:rPr>
        <w:t>$XX,000</w:t>
      </w:r>
      <w:r w:rsidRPr="00B93664">
        <w:rPr>
          <w:rFonts w:ascii="Times New Roman" w:eastAsia="MS Gothic" w:hAnsi="Times New Roman" w:cs="Times New Roman"/>
        </w:rPr>
        <w:t xml:space="preserve"> annually</w:t>
      </w:r>
    </w:p>
    <w:p w14:paraId="23E9A685" w14:textId="77777777" w:rsidR="00445AFB" w:rsidRPr="00B93664" w:rsidRDefault="00445AFB" w:rsidP="00445AFB">
      <w:pPr>
        <w:widowControl w:val="0"/>
        <w:numPr>
          <w:ilvl w:val="0"/>
          <w:numId w:val="1"/>
        </w:numPr>
        <w:autoSpaceDE w:val="0"/>
        <w:autoSpaceDN w:val="0"/>
        <w:adjustRightInd w:val="0"/>
        <w:rPr>
          <w:rFonts w:ascii="Times New Roman" w:eastAsia="MS Gothic" w:hAnsi="Times New Roman" w:cs="Times New Roman"/>
        </w:rPr>
      </w:pPr>
      <w:r w:rsidRPr="00B93664">
        <w:rPr>
          <w:rFonts w:ascii="Times New Roman" w:eastAsia="MS Gothic" w:hAnsi="Times New Roman" w:cs="Times New Roman"/>
        </w:rPr>
        <w:t xml:space="preserve">Professional Development/Travel Funds per year: </w:t>
      </w:r>
      <w:r w:rsidRPr="00B93664">
        <w:rPr>
          <w:rFonts w:ascii="Times New Roman" w:eastAsia="MS Gothic" w:hAnsi="Times New Roman" w:cs="Times New Roman"/>
          <w:highlight w:val="yellow"/>
        </w:rPr>
        <w:t>(must indicate None if there are no such funds; this line cannot be deleted)</w:t>
      </w:r>
    </w:p>
    <w:p w14:paraId="55A5FA22" w14:textId="77777777" w:rsidR="00445AFB" w:rsidRPr="00B93664" w:rsidRDefault="00445AFB" w:rsidP="00445AFB">
      <w:pPr>
        <w:widowControl w:val="0"/>
        <w:numPr>
          <w:ilvl w:val="0"/>
          <w:numId w:val="1"/>
        </w:numPr>
        <w:autoSpaceDE w:val="0"/>
        <w:autoSpaceDN w:val="0"/>
        <w:adjustRightInd w:val="0"/>
        <w:ind w:right="-990"/>
        <w:rPr>
          <w:rFonts w:ascii="Times New Roman" w:eastAsia="MS Gothic" w:hAnsi="Times New Roman" w:cs="Times New Roman"/>
        </w:rPr>
      </w:pPr>
      <w:commentRangeStart w:id="2"/>
      <w:r w:rsidRPr="00B93664">
        <w:rPr>
          <w:rFonts w:ascii="Times New Roman" w:eastAsia="MS Gothic" w:hAnsi="Times New Roman" w:cs="Times New Roman"/>
        </w:rPr>
        <w:t>FTE</w:t>
      </w:r>
      <w:commentRangeEnd w:id="2"/>
      <w:r w:rsidRPr="00B93664">
        <w:rPr>
          <w:rStyle w:val="CommentReference"/>
          <w:rFonts w:ascii="Times New Roman" w:hAnsi="Times New Roman" w:cs="Times New Roman"/>
          <w:sz w:val="24"/>
          <w:szCs w:val="24"/>
        </w:rPr>
        <w:commentReference w:id="2"/>
      </w:r>
      <w:r w:rsidRPr="00B93664">
        <w:rPr>
          <w:rFonts w:ascii="Times New Roman" w:eastAsia="MS Gothic" w:hAnsi="Times New Roman" w:cs="Times New Roman"/>
        </w:rPr>
        <w:t xml:space="preserve">:  100%, Full-time, 12-month appointment </w:t>
      </w:r>
    </w:p>
    <w:p w14:paraId="5B79CA12" w14:textId="77777777" w:rsidR="00445AFB" w:rsidRPr="00B93664" w:rsidRDefault="00445AFB" w:rsidP="00445AFB">
      <w:pPr>
        <w:widowControl w:val="0"/>
        <w:numPr>
          <w:ilvl w:val="0"/>
          <w:numId w:val="1"/>
        </w:numPr>
        <w:autoSpaceDE w:val="0"/>
        <w:autoSpaceDN w:val="0"/>
        <w:adjustRightInd w:val="0"/>
        <w:ind w:right="-990"/>
        <w:rPr>
          <w:rFonts w:ascii="Times New Roman" w:eastAsia="MS Gothic" w:hAnsi="Times New Roman" w:cs="Times New Roman"/>
        </w:rPr>
      </w:pPr>
      <w:r w:rsidRPr="00B93664">
        <w:rPr>
          <w:rFonts w:ascii="Times New Roman" w:eastAsia="MS Gothic" w:hAnsi="Times New Roman" w:cs="Times New Roman"/>
        </w:rPr>
        <w:t xml:space="preserve">Initial Appointment Period: </w:t>
      </w:r>
      <w:r w:rsidRPr="00B93664">
        <w:rPr>
          <w:rFonts w:ascii="Times New Roman" w:eastAsia="MS Gothic" w:hAnsi="Times New Roman" w:cs="Times New Roman"/>
          <w:highlight w:val="yellow"/>
        </w:rPr>
        <w:t>date to date</w:t>
      </w:r>
    </w:p>
    <w:p w14:paraId="5365E7BE" w14:textId="24B9807A" w:rsidR="004D46AA" w:rsidRPr="00B93664" w:rsidRDefault="00445AFB" w:rsidP="00AD2E05">
      <w:pPr>
        <w:widowControl w:val="0"/>
        <w:numPr>
          <w:ilvl w:val="0"/>
          <w:numId w:val="1"/>
        </w:numPr>
        <w:autoSpaceDE w:val="0"/>
        <w:autoSpaceDN w:val="0"/>
        <w:adjustRightInd w:val="0"/>
        <w:ind w:right="-990"/>
        <w:rPr>
          <w:rFonts w:ascii="Times New Roman" w:eastAsia="MS Gothic" w:hAnsi="Times New Roman" w:cs="Times New Roman"/>
        </w:rPr>
      </w:pPr>
      <w:r w:rsidRPr="00B93664">
        <w:rPr>
          <w:rFonts w:ascii="Times New Roman" w:eastAsia="MS Gothic" w:hAnsi="Times New Roman" w:cs="Times New Roman"/>
        </w:rPr>
        <w:t>Tenure Status: Not eligible for tenure</w:t>
      </w:r>
    </w:p>
    <w:p w14:paraId="2E2DDE1C" w14:textId="77777777" w:rsidR="00B03E9E" w:rsidRPr="00B93664" w:rsidRDefault="00B03E9E" w:rsidP="00B03E9E">
      <w:pPr>
        <w:pStyle w:val="NoSpacing"/>
        <w:rPr>
          <w:rFonts w:ascii="Times New Roman" w:hAnsi="Times New Roman"/>
          <w:sz w:val="24"/>
          <w:szCs w:val="24"/>
        </w:rPr>
      </w:pPr>
      <w:bookmarkStart w:id="3" w:name="_Hlk102719300"/>
    </w:p>
    <w:p w14:paraId="30AE94A4" w14:textId="77777777" w:rsidR="00B03E9E" w:rsidRPr="00B93664" w:rsidRDefault="00B03E9E" w:rsidP="00B03E9E">
      <w:pPr>
        <w:rPr>
          <w:rFonts w:ascii="Times New Roman" w:hAnsi="Times New Roman" w:cs="Times New Roman"/>
        </w:rPr>
      </w:pPr>
      <w:r w:rsidRPr="00B93664">
        <w:rPr>
          <w:rFonts w:ascii="Times New Roman" w:hAnsi="Times New Roman" w:cs="Times New Roman"/>
          <w:color w:val="FF0000"/>
        </w:rPr>
        <w:t xml:space="preserve">OPTIONAL: </w:t>
      </w:r>
      <w:r w:rsidRPr="00B93664">
        <w:rPr>
          <w:rFonts w:ascii="Times New Roman" w:hAnsi="Times New Roman" w:cs="Times New Roman"/>
        </w:rPr>
        <w:t xml:space="preserve">In addition, a hiring incentive of </w:t>
      </w:r>
      <w:r w:rsidRPr="00B93664">
        <w:rPr>
          <w:rFonts w:ascii="Times New Roman" w:hAnsi="Times New Roman" w:cs="Times New Roman"/>
          <w:highlight w:val="yellow"/>
        </w:rPr>
        <w:t>[$$$$$]</w:t>
      </w:r>
      <w:r w:rsidRPr="00B93664">
        <w:rPr>
          <w:rFonts w:ascii="Times New Roman" w:hAnsi="Times New Roman" w:cs="Times New Roman"/>
        </w:rPr>
        <w:t xml:space="preserve"> will be paid to you after you begin your new position of employment.  This incentive is contingent upon your return of a signed Hiring Incentive Payment Agreement, which requires you to repay a specified amount of the incentive if you leave employment with the University within two years.  The policy on hiring incentives, HR 104, can be found online at </w:t>
      </w:r>
      <w:hyperlink r:id="rId9" w:history="1">
        <w:r w:rsidRPr="00B93664">
          <w:rPr>
            <w:rStyle w:val="Hyperlink"/>
            <w:rFonts w:ascii="Times New Roman" w:hAnsi="Times New Roman" w:cs="Times New Roman"/>
          </w:rPr>
          <w:t>https://www.umsystem.edu/ums/rules/hrm/hr100/hr104</w:t>
        </w:r>
      </w:hyperlink>
      <w:r w:rsidRPr="00B93664">
        <w:rPr>
          <w:rFonts w:ascii="Times New Roman" w:hAnsi="Times New Roman" w:cs="Times New Roman"/>
        </w:rPr>
        <w:t xml:space="preserve">.  All incentive payments will be made through </w:t>
      </w:r>
      <w:proofErr w:type="gramStart"/>
      <w:r w:rsidRPr="00B93664">
        <w:rPr>
          <w:rFonts w:ascii="Times New Roman" w:hAnsi="Times New Roman" w:cs="Times New Roman"/>
        </w:rPr>
        <w:t>University</w:t>
      </w:r>
      <w:proofErr w:type="gramEnd"/>
      <w:r w:rsidRPr="00B93664">
        <w:rPr>
          <w:rFonts w:ascii="Times New Roman" w:hAnsi="Times New Roman" w:cs="Times New Roman"/>
        </w:rPr>
        <w:t xml:space="preserve"> payroll and included in your taxable compensation.</w:t>
      </w:r>
    </w:p>
    <w:bookmarkEnd w:id="3"/>
    <w:p w14:paraId="6908BEE5" w14:textId="77777777" w:rsidR="00B03E9E" w:rsidRPr="00B93664" w:rsidRDefault="00B03E9E" w:rsidP="00B03E9E">
      <w:pPr>
        <w:widowControl w:val="0"/>
        <w:autoSpaceDE w:val="0"/>
        <w:autoSpaceDN w:val="0"/>
        <w:adjustRightInd w:val="0"/>
        <w:ind w:right="-990"/>
        <w:rPr>
          <w:rFonts w:ascii="Times New Roman" w:eastAsia="MS Gothic" w:hAnsi="Times New Roman" w:cs="Times New Roman"/>
        </w:rPr>
      </w:pPr>
    </w:p>
    <w:p w14:paraId="077843B6" w14:textId="6C821A1E" w:rsidR="004D46AA" w:rsidRPr="00B93664" w:rsidRDefault="004D46AA" w:rsidP="004D46AA">
      <w:pPr>
        <w:widowControl w:val="0"/>
        <w:autoSpaceDE w:val="0"/>
        <w:autoSpaceDN w:val="0"/>
        <w:adjustRightInd w:val="0"/>
        <w:spacing w:after="200"/>
        <w:rPr>
          <w:rFonts w:ascii="Times New Roman" w:eastAsia="MS Gothic" w:hAnsi="Times New Roman" w:cs="Times New Roman"/>
        </w:rPr>
      </w:pPr>
      <w:r w:rsidRPr="00B93664">
        <w:rPr>
          <w:rFonts w:ascii="Times New Roman" w:eastAsia="MS Gothic" w:hAnsi="Times New Roman" w:cs="Times New Roman"/>
          <w:highlight w:val="yellow"/>
        </w:rPr>
        <w:t>Name</w:t>
      </w:r>
      <w:r w:rsidRPr="00B93664">
        <w:rPr>
          <w:rFonts w:ascii="Times New Roman" w:eastAsia="MS Gothic" w:hAnsi="Times New Roman" w:cs="Times New Roman"/>
        </w:rPr>
        <w:t xml:space="preserve"> will serve as your faculty mentor, administer your postdoctoral </w:t>
      </w:r>
      <w:proofErr w:type="gramStart"/>
      <w:r w:rsidRPr="00B93664">
        <w:rPr>
          <w:rFonts w:ascii="Times New Roman" w:eastAsia="MS Gothic" w:hAnsi="Times New Roman" w:cs="Times New Roman"/>
        </w:rPr>
        <w:t>training</w:t>
      </w:r>
      <w:proofErr w:type="gramEnd"/>
      <w:r w:rsidRPr="00B93664">
        <w:rPr>
          <w:rFonts w:ascii="Times New Roman" w:eastAsia="MS Gothic" w:hAnsi="Times New Roman" w:cs="Times New Roman"/>
        </w:rPr>
        <w:t xml:space="preserve"> and review your progress annually. </w:t>
      </w:r>
      <w:commentRangeStart w:id="4"/>
      <w:r w:rsidR="002976EE" w:rsidRPr="00B93664">
        <w:rPr>
          <w:rFonts w:ascii="Times New Roman" w:hAnsi="Times New Roman" w:cs="Times New Roman"/>
        </w:rPr>
        <w:t>As a 12-month employee, you will be eligible for annual leave in accordance with CRR 320.070, as periodically amended.</w:t>
      </w:r>
      <w:r w:rsidRPr="00B93664">
        <w:rPr>
          <w:rFonts w:ascii="Times New Roman" w:eastAsia="MS Gothic" w:hAnsi="Times New Roman" w:cs="Times New Roman"/>
        </w:rPr>
        <w:t xml:space="preserve"> </w:t>
      </w:r>
      <w:commentRangeEnd w:id="4"/>
      <w:r w:rsidRPr="00B93664">
        <w:rPr>
          <w:rStyle w:val="CommentReference"/>
          <w:rFonts w:ascii="Times New Roman" w:hAnsi="Times New Roman" w:cs="Times New Roman"/>
          <w:sz w:val="24"/>
          <w:szCs w:val="24"/>
        </w:rPr>
        <w:commentReference w:id="4"/>
      </w:r>
      <w:r w:rsidRPr="00B93664">
        <w:rPr>
          <w:rFonts w:ascii="Times New Roman" w:eastAsia="MS Gothic" w:hAnsi="Times New Roman" w:cs="Times New Roman"/>
        </w:rPr>
        <w:t>Your responsibilities will be as follows:</w:t>
      </w:r>
    </w:p>
    <w:p w14:paraId="2BCA4EDF" w14:textId="77777777" w:rsidR="004D46AA" w:rsidRPr="00B93664" w:rsidRDefault="004D46AA" w:rsidP="004D46AA">
      <w:pPr>
        <w:rPr>
          <w:rFonts w:ascii="Times New Roman" w:eastAsia="MS Gothic" w:hAnsi="Times New Roman" w:cs="Times New Roman"/>
          <w:highlight w:val="yellow"/>
        </w:rPr>
      </w:pPr>
      <w:r w:rsidRPr="00B93664">
        <w:rPr>
          <w:rFonts w:ascii="Times New Roman" w:eastAsia="MS Gothic" w:hAnsi="Times New Roman" w:cs="Times New Roman"/>
        </w:rPr>
        <w:t xml:space="preserve">Duties and training include: </w:t>
      </w:r>
      <w:r w:rsidRPr="00B93664">
        <w:rPr>
          <w:rFonts w:ascii="Times New Roman" w:eastAsia="MS Gothic" w:hAnsi="Times New Roman" w:cs="Times New Roman"/>
          <w:highlight w:val="yellow"/>
        </w:rPr>
        <w:t>(describe nature of the work here, not just the area of work.)</w:t>
      </w:r>
    </w:p>
    <w:p w14:paraId="187492BC" w14:textId="77777777" w:rsidR="00A10A7F" w:rsidRPr="00B93664" w:rsidRDefault="00A10A7F" w:rsidP="00A10A7F">
      <w:pPr>
        <w:widowControl w:val="0"/>
        <w:autoSpaceDE w:val="0"/>
        <w:autoSpaceDN w:val="0"/>
        <w:adjustRightInd w:val="0"/>
        <w:ind w:right="-990"/>
        <w:rPr>
          <w:rFonts w:ascii="Times New Roman" w:eastAsia="MS Gothic" w:hAnsi="Times New Roman" w:cs="Times New Roman"/>
          <w:b/>
          <w:bCs/>
          <w:color w:val="0070C0"/>
        </w:rPr>
      </w:pPr>
    </w:p>
    <w:p w14:paraId="1CE661B3" w14:textId="6624143A" w:rsidR="003F5BBA" w:rsidRPr="00B93664" w:rsidRDefault="00A17EAF" w:rsidP="003F5BBA">
      <w:pPr>
        <w:rPr>
          <w:rFonts w:ascii="Times New Roman" w:hAnsi="Times New Roman" w:cs="Times New Roman"/>
        </w:rPr>
      </w:pPr>
      <w:r w:rsidRPr="00B93664">
        <w:rPr>
          <w:rFonts w:ascii="Times New Roman" w:hAnsi="Times New Roman" w:cs="Times New Roman"/>
        </w:rPr>
        <w:t xml:space="preserve">All requirements for your doctoral degree must be completed prior to the initial start date of the position. </w:t>
      </w:r>
      <w:r w:rsidR="003F5BBA" w:rsidRPr="00B93664">
        <w:rPr>
          <w:rFonts w:ascii="Times New Roman" w:hAnsi="Times New Roman" w:cs="Times New Roman"/>
        </w:rPr>
        <w:t>The University also requires that we obtain an official copy of your highest awarded degree transcripts. Please contact your higher education institution to send your official transcript to</w:t>
      </w:r>
      <w:r w:rsidR="003F5BBA" w:rsidRPr="00B93664">
        <w:rPr>
          <w:rFonts w:ascii="Times New Roman" w:hAnsi="Times New Roman" w:cs="Times New Roman"/>
          <w:b/>
          <w:bCs/>
        </w:rPr>
        <w:t xml:space="preserve"> </w:t>
      </w:r>
      <w:r w:rsidR="003F5BBA" w:rsidRPr="00B93664">
        <w:rPr>
          <w:rFonts w:ascii="Times New Roman" w:hAnsi="Times New Roman" w:cs="Times New Roman"/>
          <w:b/>
          <w:bCs/>
          <w:highlight w:val="yellow"/>
        </w:rPr>
        <w:t>[INSERT name of individual who should receive the transcript, along with a mailing address and/or email address]</w:t>
      </w:r>
      <w:r w:rsidR="003F5BBA" w:rsidRPr="00B93664">
        <w:rPr>
          <w:rFonts w:ascii="Times New Roman" w:hAnsi="Times New Roman" w:cs="Times New Roman"/>
          <w:highlight w:val="yellow"/>
        </w:rPr>
        <w:t>.</w:t>
      </w:r>
      <w:r w:rsidR="003F5BBA" w:rsidRPr="00B93664">
        <w:rPr>
          <w:rFonts w:ascii="Times New Roman" w:hAnsi="Times New Roman" w:cs="Times New Roman"/>
        </w:rPr>
        <w:t xml:space="preserve"> The transcript must be sent directly to </w:t>
      </w:r>
      <w:r w:rsidR="003F5BBA" w:rsidRPr="00B93664">
        <w:rPr>
          <w:rFonts w:ascii="Times New Roman" w:hAnsi="Times New Roman" w:cs="Times New Roman"/>
          <w:b/>
          <w:bCs/>
          <w:highlight w:val="yellow"/>
        </w:rPr>
        <w:t>[Insert Name of individual who should receive the transcript]</w:t>
      </w:r>
      <w:r w:rsidR="003F5BBA" w:rsidRPr="00B93664">
        <w:rPr>
          <w:rFonts w:ascii="Times New Roman" w:hAnsi="Times New Roman" w:cs="Times New Roman"/>
        </w:rPr>
        <w:t xml:space="preserve"> from the institution that awarded the degree; to be considered official they may not be sent to you first and then forwarded to the University. Your appointment is contingent upon verification of your degree.</w:t>
      </w:r>
    </w:p>
    <w:p w14:paraId="44897A45" w14:textId="1B0F4F14" w:rsidR="00445AFB" w:rsidRPr="00B93664" w:rsidRDefault="00445AFB" w:rsidP="003F5BBA">
      <w:pPr>
        <w:rPr>
          <w:rFonts w:ascii="Times New Roman" w:hAnsi="Times New Roman" w:cs="Times New Roman"/>
        </w:rPr>
      </w:pPr>
    </w:p>
    <w:p w14:paraId="438F6574" w14:textId="1EE115AF" w:rsidR="00445AFB" w:rsidRPr="00B93664" w:rsidRDefault="00445AFB" w:rsidP="00445AFB">
      <w:pPr>
        <w:rPr>
          <w:rStyle w:val="eop"/>
          <w:rFonts w:ascii="Times New Roman" w:hAnsi="Times New Roman" w:cs="Times New Roman"/>
          <w:color w:val="000000"/>
          <w:shd w:val="clear" w:color="auto" w:fill="FFFFFF"/>
        </w:rPr>
      </w:pPr>
      <w:r w:rsidRPr="00B93664">
        <w:rPr>
          <w:rStyle w:val="normaltextrun"/>
          <w:rFonts w:ascii="Times New Roman" w:hAnsi="Times New Roman" w:cs="Times New Roman"/>
          <w:color w:val="000000"/>
          <w:shd w:val="clear" w:color="auto" w:fill="FFFFFF"/>
        </w:rPr>
        <w:t>Additional postdoctoral resources, professional development, and networking opportunities are available through the MU Postdoctoral Association (MUPA) (</w:t>
      </w:r>
      <w:hyperlink r:id="rId10" w:tgtFrame="_blank" w:history="1">
        <w:r w:rsidRPr="00B93664">
          <w:rPr>
            <w:rStyle w:val="normaltextrun"/>
            <w:rFonts w:ascii="Times New Roman" w:hAnsi="Times New Roman" w:cs="Times New Roman"/>
            <w:color w:val="0563C1"/>
            <w:u w:val="single"/>
            <w:shd w:val="clear" w:color="auto" w:fill="FFFFFF"/>
          </w:rPr>
          <w:t>gradschool.missouri.edu/postdoctoral-education/mu-postdoc-association</w:t>
        </w:r>
      </w:hyperlink>
      <w:r w:rsidRPr="00B93664">
        <w:rPr>
          <w:rStyle w:val="normaltextrun"/>
          <w:rFonts w:ascii="Times New Roman" w:hAnsi="Times New Roman" w:cs="Times New Roman"/>
          <w:color w:val="000000"/>
          <w:shd w:val="clear" w:color="auto" w:fill="FFFFFF"/>
        </w:rPr>
        <w:t>), Office of Postdoctoral Education (</w:t>
      </w:r>
      <w:hyperlink r:id="rId11" w:tgtFrame="_blank" w:history="1">
        <w:r w:rsidRPr="00B93664">
          <w:rPr>
            <w:rStyle w:val="normaltextrun"/>
            <w:rFonts w:ascii="Times New Roman" w:hAnsi="Times New Roman" w:cs="Times New Roman"/>
            <w:color w:val="0563C1"/>
            <w:u w:val="single"/>
            <w:shd w:val="clear" w:color="auto" w:fill="FFFFFF"/>
          </w:rPr>
          <w:t>gradschool.missouri.edu/postdoctoral-education/current-postdocs</w:t>
        </w:r>
      </w:hyperlink>
      <w:r w:rsidRPr="00B93664">
        <w:rPr>
          <w:rStyle w:val="normaltextrun"/>
          <w:rFonts w:ascii="Times New Roman" w:hAnsi="Times New Roman" w:cs="Times New Roman"/>
          <w:color w:val="000000"/>
          <w:shd w:val="clear" w:color="auto" w:fill="FFFFFF"/>
        </w:rPr>
        <w:t xml:space="preserve">), </w:t>
      </w:r>
      <w:r w:rsidR="0031163B" w:rsidRPr="00B93664">
        <w:rPr>
          <w:rStyle w:val="normaltextrun"/>
          <w:rFonts w:ascii="Times New Roman" w:hAnsi="Times New Roman" w:cs="Times New Roman"/>
          <w:color w:val="000000"/>
          <w:shd w:val="clear" w:color="auto" w:fill="FFFFFF"/>
        </w:rPr>
        <w:t>MU Postdoc Handbook (</w:t>
      </w:r>
      <w:hyperlink r:id="rId12" w:history="1">
        <w:r w:rsidR="0031163B" w:rsidRPr="00B93664">
          <w:rPr>
            <w:rStyle w:val="Hyperlink"/>
            <w:rFonts w:ascii="Times New Roman" w:hAnsi="Times New Roman" w:cs="Times New Roman"/>
            <w:shd w:val="clear" w:color="auto" w:fill="FFFFFF"/>
          </w:rPr>
          <w:t>gradschool.missouri.edu/wp-content/uploads/2024/03/Postdoc-Handbook.pdf</w:t>
        </w:r>
      </w:hyperlink>
      <w:r w:rsidR="0031163B" w:rsidRPr="00B93664">
        <w:rPr>
          <w:rStyle w:val="normaltextrun"/>
          <w:rFonts w:ascii="Times New Roman" w:hAnsi="Times New Roman" w:cs="Times New Roman"/>
          <w:color w:val="000000"/>
          <w:shd w:val="clear" w:color="auto" w:fill="FFFFFF"/>
        </w:rPr>
        <w:t xml:space="preserve">), </w:t>
      </w:r>
      <w:r w:rsidRPr="00B93664">
        <w:rPr>
          <w:rStyle w:val="normaltextrun"/>
          <w:rFonts w:ascii="Times New Roman" w:hAnsi="Times New Roman" w:cs="Times New Roman"/>
          <w:color w:val="000000"/>
          <w:shd w:val="clear" w:color="auto" w:fill="FFFFFF"/>
        </w:rPr>
        <w:t xml:space="preserve">and the Graduate School’s </w:t>
      </w:r>
      <w:proofErr w:type="spellStart"/>
      <w:r w:rsidRPr="00B93664">
        <w:rPr>
          <w:rStyle w:val="normaltextrun"/>
          <w:rFonts w:ascii="Times New Roman" w:hAnsi="Times New Roman" w:cs="Times New Roman"/>
          <w:color w:val="000000"/>
          <w:shd w:val="clear" w:color="auto" w:fill="FFFFFF"/>
        </w:rPr>
        <w:t>gradEssentials</w:t>
      </w:r>
      <w:proofErr w:type="spellEnd"/>
      <w:r w:rsidRPr="00B93664">
        <w:rPr>
          <w:rStyle w:val="normaltextrun"/>
          <w:rFonts w:ascii="Times New Roman" w:hAnsi="Times New Roman" w:cs="Times New Roman"/>
          <w:color w:val="000000"/>
          <w:shd w:val="clear" w:color="auto" w:fill="FFFFFF"/>
        </w:rPr>
        <w:t xml:space="preserve"> program </w:t>
      </w:r>
      <w:r w:rsidRPr="00B93664">
        <w:rPr>
          <w:rStyle w:val="normaltextrun"/>
          <w:rFonts w:ascii="Times New Roman" w:hAnsi="Times New Roman" w:cs="Times New Roman"/>
          <w:color w:val="000000"/>
          <w:shd w:val="clear" w:color="auto" w:fill="FFFFFF"/>
        </w:rPr>
        <w:lastRenderedPageBreak/>
        <w:t>(</w:t>
      </w:r>
      <w:hyperlink r:id="rId13" w:tgtFrame="_blank" w:history="1">
        <w:r w:rsidRPr="00B93664">
          <w:rPr>
            <w:rStyle w:val="normaltextrun"/>
            <w:rFonts w:ascii="Times New Roman" w:hAnsi="Times New Roman" w:cs="Times New Roman"/>
            <w:color w:val="0563C1"/>
            <w:u w:val="single"/>
            <w:shd w:val="clear" w:color="auto" w:fill="FFFFFF"/>
          </w:rPr>
          <w:t>gradschool.missouri.edu/grad-essentials</w:t>
        </w:r>
      </w:hyperlink>
      <w:r w:rsidRPr="00B93664">
        <w:rPr>
          <w:rStyle w:val="normaltextrun"/>
          <w:rFonts w:ascii="Times New Roman" w:hAnsi="Times New Roman" w:cs="Times New Roman"/>
          <w:color w:val="000000"/>
          <w:shd w:val="clear" w:color="auto" w:fill="FFFFFF"/>
        </w:rPr>
        <w:t>). In addition to these campus resources, the University of Missouri is an institutional member of the National Postdoctoral Association (NPA)(</w:t>
      </w:r>
      <w:hyperlink r:id="rId14" w:tgtFrame="_blank" w:history="1">
        <w:r w:rsidRPr="00B93664">
          <w:rPr>
            <w:rStyle w:val="normaltextrun"/>
            <w:rFonts w:ascii="Times New Roman" w:hAnsi="Times New Roman" w:cs="Times New Roman"/>
            <w:color w:val="0563C1"/>
            <w:u w:val="single"/>
            <w:shd w:val="clear" w:color="auto" w:fill="FFFFFF"/>
          </w:rPr>
          <w:t>nationalpostdoc.org/general/register_member_type.asp</w:t>
        </w:r>
      </w:hyperlink>
      <w:r w:rsidRPr="00B93664">
        <w:rPr>
          <w:rStyle w:val="normaltextrun"/>
          <w:rFonts w:ascii="Times New Roman" w:hAnsi="Times New Roman" w:cs="Times New Roman"/>
          <w:color w:val="000000"/>
          <w:shd w:val="clear" w:color="auto" w:fill="FFFFFF"/>
        </w:rPr>
        <w:t>) and the National Center for Faculty Development and Diversity (NCFDD) (</w:t>
      </w:r>
      <w:hyperlink r:id="rId15" w:tgtFrame="_blank" w:history="1">
        <w:r w:rsidRPr="00B93664">
          <w:rPr>
            <w:rStyle w:val="normaltextrun"/>
            <w:rFonts w:ascii="Times New Roman" w:hAnsi="Times New Roman" w:cs="Times New Roman"/>
            <w:color w:val="0563C1"/>
            <w:u w:val="single"/>
            <w:shd w:val="clear" w:color="auto" w:fill="FFFFFF"/>
          </w:rPr>
          <w:t>facultydiversity.org/?</w:t>
        </w:r>
        <w:proofErr w:type="spellStart"/>
        <w:r w:rsidRPr="00B93664">
          <w:rPr>
            <w:rStyle w:val="normaltextrun"/>
            <w:rFonts w:ascii="Times New Roman" w:hAnsi="Times New Roman" w:cs="Times New Roman"/>
            <w:color w:val="0563C1"/>
            <w:u w:val="single"/>
            <w:shd w:val="clear" w:color="auto" w:fill="FFFFFF"/>
          </w:rPr>
          <w:t>FSProgramDescription</w:t>
        </w:r>
        <w:proofErr w:type="spellEnd"/>
      </w:hyperlink>
      <w:r w:rsidRPr="00B93664">
        <w:rPr>
          <w:rStyle w:val="normaltextrun"/>
          <w:rFonts w:ascii="Times New Roman" w:hAnsi="Times New Roman" w:cs="Times New Roman"/>
          <w:color w:val="000000"/>
          <w:shd w:val="clear" w:color="auto" w:fill="FFFFFF"/>
        </w:rPr>
        <w:t>). As a University of Missouri employee, you are eligible for free membership and training from these associations.</w:t>
      </w:r>
      <w:r w:rsidRPr="00B93664">
        <w:rPr>
          <w:rStyle w:val="eop"/>
          <w:rFonts w:ascii="Times New Roman" w:hAnsi="Times New Roman" w:cs="Times New Roman"/>
          <w:color w:val="000000"/>
          <w:shd w:val="clear" w:color="auto" w:fill="FFFFFF"/>
        </w:rPr>
        <w:t> </w:t>
      </w:r>
    </w:p>
    <w:p w14:paraId="644ED87E" w14:textId="3FBB48A1" w:rsidR="004D46AA" w:rsidRPr="00B93664" w:rsidRDefault="004D46AA" w:rsidP="004D46AA">
      <w:pPr>
        <w:rPr>
          <w:rFonts w:ascii="Times New Roman" w:hAnsi="Times New Roman" w:cs="Times New Roman"/>
        </w:rPr>
      </w:pPr>
    </w:p>
    <w:p w14:paraId="3AF6190A" w14:textId="35960C5F" w:rsidR="00A16C7C" w:rsidRPr="00B93664" w:rsidRDefault="00A16C7C" w:rsidP="00A16C7C">
      <w:pPr>
        <w:pStyle w:val="ListParagraph"/>
        <w:ind w:left="0"/>
        <w:rPr>
          <w:rFonts w:ascii="Times New Roman" w:hAnsi="Times New Roman" w:cs="Times New Roman"/>
          <w:sz w:val="24"/>
          <w:szCs w:val="24"/>
        </w:rPr>
      </w:pPr>
      <w:r w:rsidRPr="00B93664">
        <w:rPr>
          <w:rFonts w:ascii="Times New Roman" w:hAnsi="Times New Roman" w:cs="Times New Roman"/>
          <w:sz w:val="24"/>
          <w:szCs w:val="24"/>
        </w:rPr>
        <w:t xml:space="preserve">As a benefit eligible employee at the university, you will be eligible to participate in a broad array of benefit programs that the University makes available.  Health, dental, vision, life and disability benefits become effective on your first day of full-time employment, provided </w:t>
      </w:r>
      <w:proofErr w:type="gramStart"/>
      <w:r w:rsidRPr="00B93664">
        <w:rPr>
          <w:rFonts w:ascii="Times New Roman" w:hAnsi="Times New Roman" w:cs="Times New Roman"/>
          <w:sz w:val="24"/>
          <w:szCs w:val="24"/>
        </w:rPr>
        <w:t>you</w:t>
      </w:r>
      <w:proofErr w:type="gramEnd"/>
      <w:r w:rsidRPr="00B93664">
        <w:rPr>
          <w:rFonts w:ascii="Times New Roman" w:hAnsi="Times New Roman" w:cs="Times New Roman"/>
          <w:sz w:val="24"/>
          <w:szCs w:val="24"/>
        </w:rPr>
        <w:t xml:space="preserve"> complete enrollment within the first thirty-one (31) calendar days of benefit eligible employment.  For specific information regarding </w:t>
      </w:r>
      <w:proofErr w:type="gramStart"/>
      <w:r w:rsidRPr="00B93664">
        <w:rPr>
          <w:rFonts w:ascii="Times New Roman" w:hAnsi="Times New Roman" w:cs="Times New Roman"/>
          <w:sz w:val="24"/>
          <w:szCs w:val="24"/>
        </w:rPr>
        <w:t>University</w:t>
      </w:r>
      <w:proofErr w:type="gramEnd"/>
      <w:r w:rsidRPr="00B93664">
        <w:rPr>
          <w:rFonts w:ascii="Times New Roman" w:hAnsi="Times New Roman" w:cs="Times New Roman"/>
          <w:sz w:val="24"/>
          <w:szCs w:val="24"/>
        </w:rPr>
        <w:t xml:space="preserve"> benefits, please visit the benefits website at </w:t>
      </w:r>
      <w:hyperlink r:id="rId16" w:history="1">
        <w:r w:rsidR="006B5B9A" w:rsidRPr="00B93664">
          <w:rPr>
            <w:rStyle w:val="Hyperlink"/>
            <w:rFonts w:ascii="Times New Roman" w:hAnsi="Times New Roman" w:cs="Times New Roman"/>
            <w:sz w:val="24"/>
            <w:szCs w:val="24"/>
          </w:rPr>
          <w:t>www.umsystem.edu/benefits</w:t>
        </w:r>
      </w:hyperlink>
      <w:r w:rsidRPr="00B93664">
        <w:rPr>
          <w:rFonts w:ascii="Times New Roman" w:hAnsi="Times New Roman" w:cs="Times New Roman"/>
          <w:sz w:val="24"/>
          <w:szCs w:val="24"/>
        </w:rPr>
        <w:t xml:space="preserve"> or contact the UM System Office of Human Resources at 573-882-2146.  Most programs will require a contribution on your part to participate.  </w:t>
      </w:r>
    </w:p>
    <w:p w14:paraId="0E2B6290" w14:textId="77777777" w:rsidR="00A16C7C" w:rsidRPr="00B93664" w:rsidRDefault="00A16C7C" w:rsidP="00A16C7C">
      <w:pPr>
        <w:pStyle w:val="ListParagraph"/>
        <w:rPr>
          <w:rFonts w:ascii="Times New Roman" w:hAnsi="Times New Roman" w:cs="Times New Roman"/>
          <w:sz w:val="24"/>
          <w:szCs w:val="24"/>
        </w:rPr>
      </w:pPr>
    </w:p>
    <w:p w14:paraId="63D5F800" w14:textId="77777777" w:rsidR="006B5B9A" w:rsidRPr="00B93664" w:rsidRDefault="006B5B9A" w:rsidP="006B5B9A">
      <w:pPr>
        <w:rPr>
          <w:rFonts w:ascii="Times New Roman" w:hAnsi="Times New Roman" w:cs="Times New Roman"/>
        </w:rPr>
      </w:pPr>
      <w:r w:rsidRPr="00B93664">
        <w:rPr>
          <w:rFonts w:ascii="Times New Roman" w:hAnsi="Times New Roman" w:cs="Times New Roman"/>
        </w:rPr>
        <w:t xml:space="preserve">You will be enrolled in the Defined Contribution Retirement Plan and are automatically enrolled to </w:t>
      </w:r>
      <w:proofErr w:type="gramStart"/>
      <w:r w:rsidRPr="00B93664">
        <w:rPr>
          <w:rFonts w:ascii="Times New Roman" w:hAnsi="Times New Roman" w:cs="Times New Roman"/>
        </w:rPr>
        <w:t>make a contribution</w:t>
      </w:r>
      <w:proofErr w:type="gramEnd"/>
      <w:r w:rsidRPr="00B93664">
        <w:rPr>
          <w:rFonts w:ascii="Times New Roman" w:hAnsi="Times New Roman" w:cs="Times New Roman"/>
        </w:rPr>
        <w:t xml:space="preserve"> of 8% of eligible compensation. The university will then make a matching 100% of your contribution, presently up to 8%, but this level may change in the future. You can adjust your contribution election at any time. For specific information regarding </w:t>
      </w:r>
      <w:proofErr w:type="gramStart"/>
      <w:r w:rsidRPr="00B93664">
        <w:rPr>
          <w:rFonts w:ascii="Times New Roman" w:hAnsi="Times New Roman" w:cs="Times New Roman"/>
        </w:rPr>
        <w:t>University</w:t>
      </w:r>
      <w:proofErr w:type="gramEnd"/>
      <w:r w:rsidRPr="00B93664">
        <w:rPr>
          <w:rFonts w:ascii="Times New Roman" w:hAnsi="Times New Roman" w:cs="Times New Roman"/>
        </w:rPr>
        <w:t xml:space="preserve"> retirement benefits, please visit the retirement website at </w:t>
      </w:r>
      <w:r w:rsidRPr="00B93664">
        <w:rPr>
          <w:rFonts w:ascii="Times New Roman" w:hAnsi="Times New Roman" w:cs="Times New Roman"/>
          <w:color w:val="0070C0"/>
          <w:u w:val="single"/>
        </w:rPr>
        <w:t>www.umsystem.edu/retirement</w:t>
      </w:r>
      <w:r w:rsidRPr="00B93664">
        <w:rPr>
          <w:rFonts w:ascii="Times New Roman" w:hAnsi="Times New Roman" w:cs="Times New Roman"/>
          <w:color w:val="0070C0"/>
        </w:rPr>
        <w:t xml:space="preserve"> </w:t>
      </w:r>
      <w:r w:rsidRPr="00B93664">
        <w:rPr>
          <w:rFonts w:ascii="Times New Roman" w:hAnsi="Times New Roman" w:cs="Times New Roman"/>
        </w:rPr>
        <w:t xml:space="preserve">or contact the UM System Office of Human Resources at 573-882-2146. </w:t>
      </w:r>
    </w:p>
    <w:p w14:paraId="5208DA43" w14:textId="77777777" w:rsidR="00A16C7C" w:rsidRPr="00B93664" w:rsidRDefault="00A16C7C" w:rsidP="00A16C7C">
      <w:pPr>
        <w:rPr>
          <w:rFonts w:ascii="Times New Roman" w:hAnsi="Times New Roman" w:cs="Times New Roman"/>
        </w:rPr>
      </w:pPr>
    </w:p>
    <w:p w14:paraId="38AA1BB9" w14:textId="77777777" w:rsidR="00A16C7C" w:rsidRPr="00B93664" w:rsidRDefault="00A16C7C" w:rsidP="00A16C7C">
      <w:pPr>
        <w:pStyle w:val="ListParagraph"/>
        <w:ind w:left="0"/>
        <w:rPr>
          <w:rFonts w:ascii="Times New Roman" w:hAnsi="Times New Roman" w:cs="Times New Roman"/>
          <w:sz w:val="24"/>
          <w:szCs w:val="24"/>
        </w:rPr>
      </w:pPr>
      <w:r w:rsidRPr="00B93664">
        <w:rPr>
          <w:rFonts w:ascii="Times New Roman" w:hAnsi="Times New Roman" w:cs="Times New Roman"/>
          <w:sz w:val="24"/>
          <w:szCs w:val="24"/>
        </w:rPr>
        <w:t xml:space="preserve">On or before your first day of employment, you must </w:t>
      </w:r>
      <w:proofErr w:type="gramStart"/>
      <w:r w:rsidRPr="00B93664">
        <w:rPr>
          <w:rFonts w:ascii="Times New Roman" w:hAnsi="Times New Roman" w:cs="Times New Roman"/>
          <w:sz w:val="24"/>
          <w:szCs w:val="24"/>
        </w:rPr>
        <w:t>make a decision</w:t>
      </w:r>
      <w:proofErr w:type="gramEnd"/>
      <w:r w:rsidRPr="00B93664">
        <w:rPr>
          <w:rFonts w:ascii="Times New Roman" w:hAnsi="Times New Roman" w:cs="Times New Roman"/>
          <w:sz w:val="24"/>
          <w:szCs w:val="24"/>
        </w:rPr>
        <w:t xml:space="preserve"> regarding participation in the irrevocable 401(a) Supplemental Retirement Plan and/or irrevocable 403(b) plan.  Unlike other deferral options, once you have made this election it cannot be stopped or modified during your employment with the University. *If you have previously been employed in any capacity with the University of Missouri, please contact UM System Office of Human Resources Retirement Department to determine eligibility to enroll in irrevocable plans. </w:t>
      </w:r>
    </w:p>
    <w:p w14:paraId="431AE3D2" w14:textId="77777777" w:rsidR="006B5B9A" w:rsidRPr="00B93664" w:rsidRDefault="006B5B9A" w:rsidP="006B5B9A">
      <w:pPr>
        <w:widowControl w:val="0"/>
        <w:autoSpaceDE w:val="0"/>
        <w:autoSpaceDN w:val="0"/>
        <w:adjustRightInd w:val="0"/>
        <w:rPr>
          <w:rFonts w:ascii="Times New Roman" w:eastAsia="MS Gothic" w:hAnsi="Times New Roman" w:cs="Times New Roman"/>
          <w:u w:color="0000FF"/>
        </w:rPr>
      </w:pPr>
    </w:p>
    <w:p w14:paraId="2C1ABDCB" w14:textId="4E13E1F3" w:rsidR="00055B34" w:rsidRPr="00B93664" w:rsidRDefault="00EF50A2" w:rsidP="00055B34">
      <w:pPr>
        <w:widowControl w:val="0"/>
        <w:autoSpaceDE w:val="0"/>
        <w:autoSpaceDN w:val="0"/>
        <w:adjustRightInd w:val="0"/>
        <w:spacing w:after="200"/>
        <w:rPr>
          <w:rFonts w:ascii="Times New Roman" w:eastAsia="MS Gothic" w:hAnsi="Times New Roman" w:cs="Times New Roman"/>
          <w:u w:color="0000FF"/>
        </w:rPr>
      </w:pPr>
      <w:r w:rsidRPr="00802827">
        <w:rPr>
          <w:rFonts w:ascii="Times New Roman" w:eastAsia="MS Gothic" w:hAnsi="Times New Roman" w:cs="Times New Roman"/>
        </w:rPr>
        <w:t xml:space="preserve">Your appointment is subject to </w:t>
      </w:r>
      <w:r w:rsidRPr="00802827">
        <w:rPr>
          <w:rFonts w:ascii="Times New Roman" w:eastAsia="MS Gothic" w:hAnsi="Times New Roman" w:cs="Times New Roman"/>
          <w:u w:color="0000FF"/>
        </w:rPr>
        <w:t>the rules, orders, and regulations of the Board of Curators.</w:t>
      </w:r>
      <w:r w:rsidRPr="00802827">
        <w:rPr>
          <w:rFonts w:ascii="Times New Roman" w:eastAsia="MS Gothic" w:hAnsi="Times New Roman" w:cs="Times New Roman"/>
        </w:rPr>
        <w:t xml:space="preserve"> </w:t>
      </w:r>
      <w:r w:rsidR="00055B34" w:rsidRPr="00B93664">
        <w:rPr>
          <w:rFonts w:ascii="Times New Roman" w:eastAsia="MS Gothic" w:hAnsi="Times New Roman" w:cs="Times New Roman"/>
        </w:rPr>
        <w:t xml:space="preserve">Your appointment is subject to the MU Office of Postdoctoral Education policies, found at: </w:t>
      </w:r>
      <w:hyperlink r:id="rId17" w:history="1">
        <w:r w:rsidR="00055B34" w:rsidRPr="00B93664">
          <w:rPr>
            <w:rStyle w:val="Hyperlink"/>
            <w:rFonts w:ascii="Times New Roman" w:eastAsia="MS Gothic" w:hAnsi="Times New Roman" w:cs="Times New Roman"/>
          </w:rPr>
          <w:t>https://gradschool.missouri.edu/postdoctoral-education/postdoctoral-policies/</w:t>
        </w:r>
      </w:hyperlink>
      <w:r w:rsidR="00055B34" w:rsidRPr="00B93664">
        <w:rPr>
          <w:rFonts w:ascii="Times New Roman" w:eastAsia="MS Gothic" w:hAnsi="Times New Roman" w:cs="Times New Roman"/>
          <w:color w:val="0000FF"/>
          <w:u w:color="0000FF"/>
        </w:rPr>
        <w:t xml:space="preserve">. </w:t>
      </w:r>
      <w:r w:rsidR="00055B34" w:rsidRPr="00B93664">
        <w:rPr>
          <w:rFonts w:ascii="Times New Roman" w:eastAsia="MS Gothic" w:hAnsi="Times New Roman" w:cs="Times New Roman"/>
          <w:u w:color="0000FF"/>
        </w:rPr>
        <w:t>This appointment is a non-regular academic appointment, as referenced in the MU Faculty Handbook available at</w:t>
      </w:r>
      <w:hyperlink r:id="rId18" w:history="1"/>
      <w:r w:rsidR="00AA17AC" w:rsidRPr="00B93664">
        <w:rPr>
          <w:rStyle w:val="Hyperlink"/>
          <w:rFonts w:ascii="Times New Roman" w:hAnsi="Times New Roman" w:cs="Times New Roman"/>
        </w:rPr>
        <w:t xml:space="preserve"> </w:t>
      </w:r>
      <w:hyperlink r:id="rId19" w:history="1">
        <w:r w:rsidR="00AA17AC" w:rsidRPr="00B93664">
          <w:rPr>
            <w:rStyle w:val="Hyperlink"/>
            <w:rFonts w:ascii="Times New Roman" w:hAnsi="Times New Roman" w:cs="Times New Roman"/>
          </w:rPr>
          <w:t>https://mailmissouri.sharepoint.com/:b:/s/MUFacultyCouncil-Ogrp/EQNxiTuHao9CkAZgxleRdQMBqfKXe2ivlv17jVBEZQwMTw?e=f7pltu</w:t>
        </w:r>
      </w:hyperlink>
      <w:r w:rsidR="00055B34" w:rsidRPr="00B93664">
        <w:rPr>
          <w:rFonts w:ascii="Times New Roman" w:eastAsia="MS Gothic" w:hAnsi="Times New Roman" w:cs="Times New Roman"/>
          <w:u w:color="0000FF"/>
        </w:rPr>
        <w:t xml:space="preserve">. The Faculty Bylaws and Academic Tenure Regulations are online at: </w:t>
      </w:r>
      <w:hyperlink r:id="rId20" w:history="1">
        <w:r w:rsidR="00055B34" w:rsidRPr="00B93664">
          <w:rPr>
            <w:rStyle w:val="Hyperlink"/>
            <w:rFonts w:ascii="Times New Roman" w:eastAsia="MS Gothic" w:hAnsi="Times New Roman" w:cs="Times New Roman"/>
            <w:u w:color="0000FF"/>
          </w:rPr>
          <w:t>https://www.umsystem.edu/ums/rules/collected_rules/faculty</w:t>
        </w:r>
      </w:hyperlink>
      <w:r w:rsidR="00055B34" w:rsidRPr="00B93664">
        <w:rPr>
          <w:rFonts w:ascii="Times New Roman" w:eastAsia="MS Gothic" w:hAnsi="Times New Roman" w:cs="Times New Roman"/>
          <w:u w:color="0000FF"/>
        </w:rPr>
        <w:t xml:space="preserve"> </w:t>
      </w:r>
    </w:p>
    <w:p w14:paraId="0BE08563" w14:textId="77777777" w:rsidR="00C34C92" w:rsidRPr="00B93664" w:rsidRDefault="00C34C92" w:rsidP="00C34C92">
      <w:pPr>
        <w:rPr>
          <w:rFonts w:ascii="Times New Roman" w:hAnsi="Times New Roman" w:cs="Times New Roman"/>
        </w:rPr>
      </w:pPr>
      <w:r w:rsidRPr="00B93664">
        <w:rPr>
          <w:rFonts w:ascii="Times New Roman" w:hAnsi="Times New Roman" w:cs="Times New Roman"/>
          <w:color w:val="000000"/>
        </w:rPr>
        <w:t>Employees are required to disclose outside activities and interests in compliance with the University’s policies regarding conflict of interest and conflict of commitment.  More information about the University’s conflict of interest policy and procedures is available at</w:t>
      </w:r>
      <w:r w:rsidRPr="00B93664">
        <w:rPr>
          <w:rStyle w:val="apple-converted-space"/>
          <w:rFonts w:ascii="Times New Roman" w:hAnsi="Times New Roman" w:cs="Times New Roman"/>
          <w:color w:val="000000"/>
        </w:rPr>
        <w:t> </w:t>
      </w:r>
      <w:hyperlink r:id="rId21" w:history="1">
        <w:r w:rsidRPr="00B93664">
          <w:rPr>
            <w:rStyle w:val="Hyperlink"/>
            <w:rFonts w:ascii="Times New Roman" w:hAnsi="Times New Roman" w:cs="Times New Roman"/>
          </w:rPr>
          <w:t>https://coi.missouri.edu/</w:t>
        </w:r>
      </w:hyperlink>
      <w:r w:rsidRPr="00B93664">
        <w:rPr>
          <w:rFonts w:ascii="Times New Roman" w:hAnsi="Times New Roman" w:cs="Times New Roman"/>
        </w:rPr>
        <w:t>.</w:t>
      </w:r>
    </w:p>
    <w:p w14:paraId="52B2EA5F" w14:textId="77777777" w:rsidR="00287B38" w:rsidRPr="00B93664" w:rsidRDefault="00287B38" w:rsidP="00287B38">
      <w:pPr>
        <w:widowControl w:val="0"/>
        <w:autoSpaceDE w:val="0"/>
        <w:autoSpaceDN w:val="0"/>
        <w:adjustRightInd w:val="0"/>
        <w:rPr>
          <w:rFonts w:ascii="Times New Roman" w:eastAsia="MS Gothic" w:hAnsi="Times New Roman" w:cs="Times New Roman"/>
          <w:u w:color="0000FF"/>
        </w:rPr>
      </w:pPr>
    </w:p>
    <w:p w14:paraId="07D92324" w14:textId="0667AF0B" w:rsidR="00BD3760" w:rsidRPr="00B93664" w:rsidRDefault="00BD3760" w:rsidP="00BD3760">
      <w:pPr>
        <w:widowControl w:val="0"/>
        <w:autoSpaceDE w:val="0"/>
        <w:autoSpaceDN w:val="0"/>
        <w:adjustRightInd w:val="0"/>
        <w:spacing w:after="200"/>
        <w:rPr>
          <w:rFonts w:ascii="Times New Roman" w:eastAsia="MS Gothic" w:hAnsi="Times New Roman" w:cs="Times New Roman"/>
          <w:u w:color="0000FF"/>
        </w:rPr>
      </w:pPr>
      <w:r w:rsidRPr="00B93664">
        <w:rPr>
          <w:rFonts w:ascii="Times New Roman" w:eastAsia="MS Gothic" w:hAnsi="Times New Roman" w:cs="Times New Roman"/>
          <w:u w:color="0000FF"/>
        </w:rPr>
        <w:t xml:space="preserve">This appointment is for the definite term specified above and is renewable </w:t>
      </w:r>
      <w:r w:rsidRPr="00B93664">
        <w:rPr>
          <w:rFonts w:ascii="Times New Roman" w:eastAsia="MS Gothic" w:hAnsi="Times New Roman" w:cs="Times New Roman"/>
          <w:color w:val="000000" w:themeColor="text1"/>
          <w:u w:color="0000FF"/>
        </w:rPr>
        <w:t>annually</w:t>
      </w:r>
      <w:r w:rsidRPr="00B93664">
        <w:rPr>
          <w:rFonts w:ascii="Times New Roman" w:eastAsia="MS Gothic" w:hAnsi="Times New Roman" w:cs="Times New Roman"/>
          <w:u w:color="0000FF"/>
        </w:rPr>
        <w:t xml:space="preserve"> at the discretion of the University. Length of appointment may not exceed a total of five years.  Circumstances affecting continued employment include, but are not limited to, work performance, fund availability, and educational priorities. No less than 30 </w:t>
      </w:r>
      <w:proofErr w:type="spellStart"/>
      <w:r w:rsidRPr="00B93664">
        <w:rPr>
          <w:rFonts w:ascii="Times New Roman" w:eastAsia="MS Gothic" w:hAnsi="Times New Roman" w:cs="Times New Roman"/>
          <w:u w:color="0000FF"/>
        </w:rPr>
        <w:t>days notice</w:t>
      </w:r>
      <w:proofErr w:type="spellEnd"/>
      <w:r w:rsidRPr="00B93664">
        <w:rPr>
          <w:rFonts w:ascii="Times New Roman" w:eastAsia="MS Gothic" w:hAnsi="Times New Roman" w:cs="Times New Roman"/>
          <w:u w:color="0000FF"/>
        </w:rPr>
        <w:t xml:space="preserve"> will be </w:t>
      </w:r>
      <w:r w:rsidRPr="00B93664">
        <w:rPr>
          <w:rFonts w:ascii="Times New Roman" w:eastAsia="MS Gothic" w:hAnsi="Times New Roman" w:cs="Times New Roman"/>
          <w:u w:color="0000FF"/>
        </w:rPr>
        <w:lastRenderedPageBreak/>
        <w:t xml:space="preserve">given if your appointment will not be continued past the annual renewal date: </w:t>
      </w:r>
      <w:r w:rsidRPr="00B93664">
        <w:rPr>
          <w:rFonts w:ascii="Times New Roman" w:eastAsia="MS Gothic" w:hAnsi="Times New Roman" w:cs="Times New Roman"/>
          <w:highlight w:val="yellow"/>
          <w:u w:color="0000FF"/>
        </w:rPr>
        <w:t>(Insert Month and Day of initial appointment period)</w:t>
      </w:r>
      <w:r w:rsidRPr="00B93664">
        <w:rPr>
          <w:rFonts w:ascii="Times New Roman" w:eastAsia="MS Gothic" w:hAnsi="Times New Roman" w:cs="Times New Roman"/>
          <w:u w:color="0000FF"/>
        </w:rPr>
        <w:t>.</w:t>
      </w:r>
    </w:p>
    <w:p w14:paraId="760514BD" w14:textId="0A83EFA5" w:rsidR="00A16C7C" w:rsidRPr="00B93664" w:rsidRDefault="00BD3760" w:rsidP="00A16C7C">
      <w:pPr>
        <w:rPr>
          <w:rFonts w:ascii="Times New Roman" w:hAnsi="Times New Roman" w:cs="Times New Roman"/>
          <w:color w:val="000000" w:themeColor="text1"/>
        </w:rPr>
      </w:pPr>
      <w:r w:rsidRPr="00B93664">
        <w:rPr>
          <w:rFonts w:ascii="Times New Roman" w:hAnsi="Times New Roman" w:cs="Times New Roman"/>
          <w:highlight w:val="yellow"/>
        </w:rPr>
        <w:t>[</w:t>
      </w:r>
      <w:r w:rsidRPr="00B93664">
        <w:rPr>
          <w:rFonts w:ascii="Times New Roman" w:hAnsi="Times New Roman" w:cs="Times New Roman"/>
          <w:b/>
          <w:i/>
          <w:highlight w:val="yellow"/>
        </w:rPr>
        <w:t>Only for transfers currently assigned to a student title</w:t>
      </w:r>
      <w:r w:rsidRPr="00B93664">
        <w:rPr>
          <w:rFonts w:ascii="Times New Roman" w:hAnsi="Times New Roman" w:cs="Times New Roman"/>
          <w:highlight w:val="yellow"/>
        </w:rPr>
        <w:t>]</w:t>
      </w:r>
      <w:r w:rsidRPr="00B93664">
        <w:rPr>
          <w:rFonts w:ascii="Times New Roman" w:hAnsi="Times New Roman" w:cs="Times New Roman"/>
        </w:rPr>
        <w:t xml:space="preserve"> </w:t>
      </w:r>
    </w:p>
    <w:p w14:paraId="558CDA8B" w14:textId="729889AA" w:rsidR="00E6512E" w:rsidRPr="00B93664" w:rsidRDefault="00A16C7C" w:rsidP="00E6512E">
      <w:pPr>
        <w:pStyle w:val="NoSpacing"/>
        <w:rPr>
          <w:rFonts w:ascii="Times New Roman" w:hAnsi="Times New Roman"/>
          <w:sz w:val="24"/>
          <w:szCs w:val="24"/>
        </w:rPr>
      </w:pPr>
      <w:r w:rsidRPr="00B93664">
        <w:rPr>
          <w:rFonts w:ascii="Times New Roman" w:hAnsi="Times New Roman"/>
          <w:sz w:val="24"/>
          <w:szCs w:val="24"/>
        </w:rPr>
        <w:t xml:space="preserve"> This offer, like all offers from the University, is contingent upon satisfactory reference reports and a successful background check.  You will receive an e-mail from Sterling, our background check vendor, to begin the background check process. It will contain the link to a secure website, where you will need to create a login and password.  Go to that website to authorize the background check and provide your personal information, e.g. date of birth and social security number, as soon as possible. For additional information related to this check, please see policy HR 504, which is located in the Human Resources Policy Manual available at </w:t>
      </w:r>
      <w:hyperlink r:id="rId22" w:history="1">
        <w:r w:rsidRPr="00B93664">
          <w:rPr>
            <w:rStyle w:val="Hyperlink"/>
            <w:rFonts w:ascii="Times New Roman" w:hAnsi="Times New Roman"/>
            <w:sz w:val="24"/>
            <w:szCs w:val="24"/>
          </w:rPr>
          <w:t>https://www.umsystem.edu/ums/rules/hrm/hr500/hr504</w:t>
        </w:r>
      </w:hyperlink>
      <w:r w:rsidRPr="00B93664">
        <w:rPr>
          <w:rFonts w:ascii="Times New Roman" w:hAnsi="Times New Roman"/>
          <w:sz w:val="24"/>
          <w:szCs w:val="24"/>
        </w:rPr>
        <w:t>.</w:t>
      </w:r>
    </w:p>
    <w:p w14:paraId="7CB3CD8E" w14:textId="77777777" w:rsidR="00E6512E" w:rsidRPr="00B93664" w:rsidRDefault="00E6512E" w:rsidP="00E6512E">
      <w:pPr>
        <w:pStyle w:val="NoSpacing"/>
        <w:rPr>
          <w:rFonts w:ascii="Times New Roman" w:eastAsia="MS Gothic" w:hAnsi="Times New Roman"/>
          <w:sz w:val="24"/>
          <w:szCs w:val="24"/>
          <w:u w:color="0000FF"/>
        </w:rPr>
      </w:pPr>
    </w:p>
    <w:p w14:paraId="6B4189D3" w14:textId="6AA84C88" w:rsidR="00A10A7F" w:rsidRPr="00B93664" w:rsidRDefault="00A10A7F" w:rsidP="00A10A7F">
      <w:pPr>
        <w:widowControl w:val="0"/>
        <w:autoSpaceDE w:val="0"/>
        <w:autoSpaceDN w:val="0"/>
        <w:adjustRightInd w:val="0"/>
        <w:spacing w:after="200"/>
        <w:ind w:right="-990"/>
        <w:rPr>
          <w:rFonts w:ascii="Times New Roman" w:eastAsia="MS Gothic" w:hAnsi="Times New Roman" w:cs="Times New Roman"/>
          <w:u w:color="0000FF"/>
        </w:rPr>
      </w:pPr>
      <w:r w:rsidRPr="00B93664">
        <w:rPr>
          <w:rFonts w:ascii="Times New Roman" w:eastAsia="MS Gothic" w:hAnsi="Times New Roman" w:cs="Times New Roman"/>
          <w:u w:color="0000FF"/>
        </w:rPr>
        <w:t>This letter constitutes the full terms of the University’s employment offer and supersedes all other representations, either written or oral, which may have been made to you. If you accept this offer of employment, your appointment will be subject to all rules, orders, and regulations of your home department, Office of Postdoctoral Education, University of Missouri, and the Board of Curators (</w:t>
      </w:r>
      <w:r w:rsidRPr="00B93664">
        <w:rPr>
          <w:rFonts w:ascii="Times New Roman" w:eastAsia="MS Gothic" w:hAnsi="Times New Roman" w:cs="Times New Roman"/>
          <w:color w:val="0000FF"/>
          <w:u w:val="single" w:color="0000FF"/>
        </w:rPr>
        <w:t>http://provost.missouri.edu/faculty/</w:t>
      </w:r>
      <w:r w:rsidRPr="00B93664">
        <w:rPr>
          <w:rFonts w:ascii="Times New Roman" w:eastAsia="MS Gothic" w:hAnsi="Times New Roman" w:cs="Times New Roman"/>
          <w:u w:color="0000FF"/>
        </w:rPr>
        <w:t xml:space="preserve">). </w:t>
      </w:r>
    </w:p>
    <w:p w14:paraId="4C514762" w14:textId="77777777" w:rsidR="00A10A7F" w:rsidRPr="00B93664" w:rsidRDefault="00A10A7F" w:rsidP="00A10A7F">
      <w:pPr>
        <w:widowControl w:val="0"/>
        <w:autoSpaceDE w:val="0"/>
        <w:autoSpaceDN w:val="0"/>
        <w:adjustRightInd w:val="0"/>
        <w:spacing w:after="200"/>
        <w:ind w:right="-990"/>
        <w:rPr>
          <w:rFonts w:ascii="Times New Roman" w:eastAsia="MS Gothic" w:hAnsi="Times New Roman" w:cs="Times New Roman"/>
          <w:u w:color="0000FF"/>
        </w:rPr>
      </w:pPr>
      <w:r w:rsidRPr="00B93664">
        <w:rPr>
          <w:rFonts w:ascii="Times New Roman" w:eastAsia="MS Gothic" w:hAnsi="Times New Roman" w:cs="Times New Roman"/>
          <w:u w:color="0000FF"/>
        </w:rPr>
        <w:t xml:space="preserve">I am impressed with your skills and credentials. Your background and experience are an excellent match for this postdoctoral position, and I look forward to your arrival. If you have any questions about your appointment, please contact me at </w:t>
      </w:r>
      <w:r w:rsidRPr="00B93664">
        <w:rPr>
          <w:rFonts w:ascii="Times New Roman" w:eastAsia="MS Gothic" w:hAnsi="Times New Roman" w:cs="Times New Roman"/>
          <w:highlight w:val="yellow"/>
          <w:u w:color="0000FF"/>
        </w:rPr>
        <w:t>[email and/or phone].</w:t>
      </w:r>
    </w:p>
    <w:p w14:paraId="0CBB265F" w14:textId="77777777" w:rsidR="00BD3760" w:rsidRPr="00B93664" w:rsidRDefault="00BD3760" w:rsidP="00BD3760">
      <w:pPr>
        <w:widowControl w:val="0"/>
        <w:autoSpaceDE w:val="0"/>
        <w:autoSpaceDN w:val="0"/>
        <w:adjustRightInd w:val="0"/>
        <w:spacing w:after="200"/>
        <w:ind w:right="-270"/>
        <w:rPr>
          <w:rFonts w:ascii="Times New Roman" w:eastAsia="MS Gothic" w:hAnsi="Times New Roman" w:cs="Times New Roman"/>
          <w:u w:color="0000FF"/>
        </w:rPr>
      </w:pPr>
      <w:r w:rsidRPr="00B93664">
        <w:rPr>
          <w:rFonts w:ascii="Times New Roman" w:eastAsia="MS Gothic" w:hAnsi="Times New Roman" w:cs="Times New Roman"/>
          <w:u w:color="0000FF"/>
        </w:rPr>
        <w:t>Sincerely,</w:t>
      </w:r>
    </w:p>
    <w:tbl>
      <w:tblPr>
        <w:tblW w:w="9586" w:type="dxa"/>
        <w:tblInd w:w="-128" w:type="dxa"/>
        <w:tblBorders>
          <w:top w:val="nil"/>
          <w:left w:val="nil"/>
          <w:bottom w:val="single" w:sz="4" w:space="0" w:color="BFBFBF"/>
          <w:right w:val="nil"/>
        </w:tblBorders>
        <w:tblLayout w:type="fixed"/>
        <w:tblLook w:val="0000" w:firstRow="0" w:lastRow="0" w:firstColumn="0" w:lastColumn="0" w:noHBand="0" w:noVBand="0"/>
      </w:tblPr>
      <w:tblGrid>
        <w:gridCol w:w="10"/>
        <w:gridCol w:w="4788"/>
        <w:gridCol w:w="4778"/>
        <w:gridCol w:w="10"/>
      </w:tblGrid>
      <w:tr w:rsidR="00D05803" w:rsidRPr="00B93664" w14:paraId="50355924" w14:textId="77777777" w:rsidTr="00D815B9">
        <w:trPr>
          <w:gridBefore w:val="1"/>
          <w:wBefore w:w="10" w:type="dxa"/>
        </w:trPr>
        <w:tc>
          <w:tcPr>
            <w:tcW w:w="4788"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772EEC63" w14:textId="77777777" w:rsidR="00D05803" w:rsidRPr="00B93664" w:rsidRDefault="00D05803" w:rsidP="00D815B9">
            <w:pPr>
              <w:widowControl w:val="0"/>
              <w:autoSpaceDE w:val="0"/>
              <w:autoSpaceDN w:val="0"/>
              <w:adjustRightInd w:val="0"/>
              <w:ind w:right="-990"/>
              <w:rPr>
                <w:rFonts w:ascii="Times New Roman" w:eastAsia="MS Gothic" w:hAnsi="Times New Roman" w:cs="Times New Roman"/>
                <w:u w:color="0000FF"/>
              </w:rPr>
            </w:pPr>
          </w:p>
          <w:p w14:paraId="5E2F9277" w14:textId="77777777" w:rsidR="00D05803" w:rsidRPr="00B93664" w:rsidRDefault="00D05803" w:rsidP="00D815B9">
            <w:pPr>
              <w:widowControl w:val="0"/>
              <w:autoSpaceDE w:val="0"/>
              <w:autoSpaceDN w:val="0"/>
              <w:adjustRightInd w:val="0"/>
              <w:ind w:right="-990"/>
              <w:rPr>
                <w:rFonts w:ascii="Times New Roman" w:eastAsia="MS Gothic" w:hAnsi="Times New Roman" w:cs="Times New Roman"/>
                <w:u w:color="0000FF"/>
              </w:rPr>
            </w:pPr>
          </w:p>
          <w:p w14:paraId="6212CCD9" w14:textId="77777777" w:rsidR="00D05803" w:rsidRPr="00B93664" w:rsidRDefault="00D05803" w:rsidP="00D815B9">
            <w:pPr>
              <w:widowControl w:val="0"/>
              <w:autoSpaceDE w:val="0"/>
              <w:autoSpaceDN w:val="0"/>
              <w:adjustRightInd w:val="0"/>
              <w:ind w:right="-990"/>
              <w:rPr>
                <w:rFonts w:ascii="Times New Roman" w:eastAsia="MS Gothic" w:hAnsi="Times New Roman" w:cs="Times New Roman"/>
                <w:u w:color="0000FF"/>
              </w:rPr>
            </w:pPr>
          </w:p>
        </w:tc>
        <w:tc>
          <w:tcPr>
            <w:tcW w:w="4788" w:type="dxa"/>
            <w:gridSpan w:val="2"/>
            <w:tcBorders>
              <w:top w:val="single" w:sz="8" w:space="0" w:color="BFBFBF"/>
              <w:left w:val="single" w:sz="8" w:space="0" w:color="BFBFBF"/>
              <w:bottom w:val="single" w:sz="4" w:space="0" w:color="BFBFBF"/>
              <w:right w:val="single" w:sz="8" w:space="0" w:color="BFBFBF"/>
            </w:tcBorders>
            <w:tcMar>
              <w:top w:w="100" w:type="nil"/>
              <w:right w:w="100" w:type="nil"/>
            </w:tcMar>
          </w:tcPr>
          <w:p w14:paraId="06499713" w14:textId="77777777" w:rsidR="00D05803" w:rsidRPr="00B93664" w:rsidRDefault="00D05803" w:rsidP="00D815B9">
            <w:pPr>
              <w:widowControl w:val="0"/>
              <w:autoSpaceDE w:val="0"/>
              <w:autoSpaceDN w:val="0"/>
              <w:adjustRightInd w:val="0"/>
              <w:ind w:right="-990"/>
              <w:rPr>
                <w:rFonts w:ascii="Times New Roman" w:eastAsia="MS Gothic" w:hAnsi="Times New Roman" w:cs="Times New Roman"/>
                <w:u w:color="0000FF"/>
              </w:rPr>
            </w:pPr>
          </w:p>
        </w:tc>
      </w:tr>
      <w:tr w:rsidR="00D05803" w:rsidRPr="00B93664" w14:paraId="7FC5FD65" w14:textId="77777777" w:rsidTr="00D815B9">
        <w:trPr>
          <w:gridAfter w:val="1"/>
          <w:wAfter w:w="10" w:type="dxa"/>
        </w:trPr>
        <w:tc>
          <w:tcPr>
            <w:tcW w:w="4798" w:type="dxa"/>
            <w:gridSpan w:val="2"/>
            <w:tcBorders>
              <w:top w:val="nil"/>
              <w:left w:val="nil"/>
              <w:bottom w:val="nil"/>
              <w:right w:val="nil"/>
            </w:tcBorders>
            <w:tcMar>
              <w:top w:w="100" w:type="nil"/>
              <w:right w:w="100" w:type="nil"/>
            </w:tcMar>
          </w:tcPr>
          <w:p w14:paraId="29A99E7C" w14:textId="0D5731CF" w:rsidR="00D05803" w:rsidRPr="00B93664" w:rsidRDefault="00D05803" w:rsidP="00D815B9">
            <w:pPr>
              <w:widowControl w:val="0"/>
              <w:autoSpaceDE w:val="0"/>
              <w:autoSpaceDN w:val="0"/>
              <w:adjustRightInd w:val="0"/>
              <w:ind w:right="-990"/>
              <w:rPr>
                <w:rFonts w:ascii="Times New Roman" w:eastAsia="MS Gothic" w:hAnsi="Times New Roman" w:cs="Times New Roman"/>
                <w:u w:color="0000FF"/>
              </w:rPr>
            </w:pPr>
            <w:r w:rsidRPr="00B93664">
              <w:rPr>
                <w:rFonts w:ascii="Times New Roman" w:eastAsia="MS Gothic" w:hAnsi="Times New Roman" w:cs="Times New Roman"/>
                <w:highlight w:val="yellow"/>
                <w:u w:color="0000FF"/>
              </w:rPr>
              <w:t>Faculty Name</w:t>
            </w:r>
            <w:r w:rsidRPr="00B93664">
              <w:rPr>
                <w:rFonts w:ascii="Times New Roman" w:eastAsia="MS Gothic" w:hAnsi="Times New Roman" w:cs="Times New Roman"/>
                <w:u w:color="0000FF"/>
              </w:rPr>
              <w:t>, PhD</w:t>
            </w:r>
          </w:p>
          <w:p w14:paraId="6B31BDCE" w14:textId="77777777" w:rsidR="00D05803" w:rsidRPr="00B93664" w:rsidRDefault="00D05803" w:rsidP="00D815B9">
            <w:pPr>
              <w:widowControl w:val="0"/>
              <w:autoSpaceDE w:val="0"/>
              <w:autoSpaceDN w:val="0"/>
              <w:adjustRightInd w:val="0"/>
              <w:ind w:right="-990"/>
              <w:rPr>
                <w:rFonts w:ascii="Times New Roman" w:eastAsia="MS Gothic" w:hAnsi="Times New Roman" w:cs="Times New Roman"/>
                <w:u w:color="0000FF"/>
              </w:rPr>
            </w:pPr>
            <w:r w:rsidRPr="00B93664">
              <w:rPr>
                <w:rFonts w:ascii="Times New Roman" w:eastAsia="MS Gothic" w:hAnsi="Times New Roman" w:cs="Times New Roman"/>
                <w:highlight w:val="yellow"/>
                <w:u w:color="0000FF"/>
              </w:rPr>
              <w:t>Title</w:t>
            </w:r>
          </w:p>
        </w:tc>
        <w:tc>
          <w:tcPr>
            <w:tcW w:w="4778" w:type="dxa"/>
            <w:tcBorders>
              <w:top w:val="nil"/>
              <w:left w:val="nil"/>
              <w:bottom w:val="nil"/>
              <w:right w:val="nil"/>
            </w:tcBorders>
            <w:tcMar>
              <w:top w:w="100" w:type="nil"/>
              <w:right w:w="100" w:type="nil"/>
            </w:tcMar>
          </w:tcPr>
          <w:p w14:paraId="6E4B81F7" w14:textId="77777777" w:rsidR="00D05803" w:rsidRPr="00B93664" w:rsidRDefault="00D05803" w:rsidP="00D815B9">
            <w:pPr>
              <w:widowControl w:val="0"/>
              <w:autoSpaceDE w:val="0"/>
              <w:autoSpaceDN w:val="0"/>
              <w:adjustRightInd w:val="0"/>
              <w:ind w:right="-990"/>
              <w:rPr>
                <w:rFonts w:ascii="Times New Roman" w:eastAsia="MS Mincho" w:hAnsi="Times New Roman" w:cs="Times New Roman"/>
                <w:u w:color="0000FF"/>
              </w:rPr>
            </w:pPr>
            <w:r w:rsidRPr="00B93664">
              <w:rPr>
                <w:rFonts w:ascii="Times New Roman" w:eastAsia="MS Mincho" w:hAnsi="Times New Roman" w:cs="Times New Roman"/>
                <w:highlight w:val="yellow"/>
                <w:u w:color="0000FF"/>
              </w:rPr>
              <w:t>Chair’s Name</w:t>
            </w:r>
          </w:p>
          <w:p w14:paraId="61C5E3EE" w14:textId="77777777" w:rsidR="00D05803" w:rsidRPr="00B93664" w:rsidRDefault="00D05803" w:rsidP="00D815B9">
            <w:pPr>
              <w:widowControl w:val="0"/>
              <w:autoSpaceDE w:val="0"/>
              <w:autoSpaceDN w:val="0"/>
              <w:adjustRightInd w:val="0"/>
              <w:ind w:right="-990"/>
              <w:rPr>
                <w:rFonts w:ascii="Times New Roman" w:eastAsia="MS Gothic" w:hAnsi="Times New Roman" w:cs="Times New Roman"/>
                <w:u w:color="0000FF"/>
              </w:rPr>
            </w:pPr>
            <w:r w:rsidRPr="00B93664">
              <w:rPr>
                <w:rFonts w:ascii="Times New Roman" w:eastAsia="MS Mincho" w:hAnsi="Times New Roman" w:cs="Times New Roman"/>
                <w:highlight w:val="yellow"/>
                <w:u w:color="0000FF"/>
              </w:rPr>
              <w:t>Department Chair</w:t>
            </w:r>
          </w:p>
        </w:tc>
      </w:tr>
    </w:tbl>
    <w:p w14:paraId="390C9A57" w14:textId="77777777" w:rsidR="00BD3760" w:rsidRPr="00B93664" w:rsidRDefault="00BD3760" w:rsidP="00BD3760">
      <w:pPr>
        <w:widowControl w:val="0"/>
        <w:autoSpaceDE w:val="0"/>
        <w:autoSpaceDN w:val="0"/>
        <w:adjustRightInd w:val="0"/>
        <w:spacing w:after="200"/>
        <w:ind w:right="-990"/>
        <w:rPr>
          <w:rFonts w:ascii="Times New Roman" w:eastAsia="MS Gothic" w:hAnsi="Times New Roman" w:cs="Times New Roman"/>
          <w:u w:color="0000FF"/>
        </w:rPr>
      </w:pPr>
    </w:p>
    <w:p w14:paraId="3389DA17" w14:textId="77777777" w:rsidR="00BD3760" w:rsidRPr="00B93664" w:rsidRDefault="00BD3760" w:rsidP="00BD3760">
      <w:pPr>
        <w:widowControl w:val="0"/>
        <w:autoSpaceDE w:val="0"/>
        <w:autoSpaceDN w:val="0"/>
        <w:adjustRightInd w:val="0"/>
        <w:spacing w:after="200"/>
        <w:ind w:right="-990"/>
        <w:rPr>
          <w:rFonts w:ascii="Times New Roman" w:eastAsia="MS Gothic" w:hAnsi="Times New Roman" w:cs="Times New Roman"/>
          <w:u w:color="0000FF"/>
        </w:rPr>
      </w:pPr>
      <w:r w:rsidRPr="00B93664">
        <w:rPr>
          <w:rFonts w:ascii="Times New Roman" w:eastAsia="MS Gothic" w:hAnsi="Times New Roman" w:cs="Times New Roman"/>
          <w:u w:color="0000FF"/>
        </w:rPr>
        <w:t>To confirm the acceptance of this position under the terms and conditions set forth in this agreement, please sign and return the original letter to the address above.</w:t>
      </w:r>
    </w:p>
    <w:p w14:paraId="4A808011" w14:textId="77777777" w:rsidR="00BD3760" w:rsidRPr="00B93664" w:rsidRDefault="00BD3760" w:rsidP="00BD3760">
      <w:pPr>
        <w:pStyle w:val="NoSpacing"/>
        <w:rPr>
          <w:rFonts w:ascii="Times New Roman" w:hAnsi="Times New Roman"/>
          <w:sz w:val="24"/>
          <w:szCs w:val="24"/>
        </w:rPr>
      </w:pPr>
      <w:commentRangeStart w:id="5"/>
      <w:r w:rsidRPr="00B93664">
        <w:rPr>
          <w:rFonts w:ascii="Times New Roman" w:hAnsi="Times New Roman"/>
          <w:sz w:val="24"/>
          <w:szCs w:val="24"/>
        </w:rPr>
        <w:t>[NINE-MONTH APPOINTMENTS ONLY</w:t>
      </w:r>
      <w:proofErr w:type="gramStart"/>
      <w:r w:rsidRPr="00B93664">
        <w:rPr>
          <w:rFonts w:ascii="Times New Roman" w:hAnsi="Times New Roman"/>
          <w:sz w:val="24"/>
          <w:szCs w:val="24"/>
        </w:rPr>
        <w:t>:]As</w:t>
      </w:r>
      <w:proofErr w:type="gramEnd"/>
      <w:r w:rsidRPr="00B93664">
        <w:rPr>
          <w:rFonts w:ascii="Times New Roman" w:hAnsi="Times New Roman"/>
          <w:sz w:val="24"/>
          <w:szCs w:val="24"/>
        </w:rPr>
        <w:t xml:space="preserve"> a faculty member with an annual appointment but working for nine months, you have the option to be paid in nine or twelve monthly installments.  </w:t>
      </w:r>
    </w:p>
    <w:p w14:paraId="3EBDF29A" w14:textId="77777777" w:rsidR="00BD3760" w:rsidRPr="00B93664" w:rsidRDefault="00BD3760" w:rsidP="00BD3760">
      <w:pPr>
        <w:pStyle w:val="NoSpacing"/>
        <w:rPr>
          <w:rFonts w:ascii="Times New Roman" w:hAnsi="Times New Roman"/>
          <w:sz w:val="24"/>
          <w:szCs w:val="24"/>
        </w:rPr>
      </w:pPr>
      <w:r w:rsidRPr="00B93664">
        <w:rPr>
          <w:rFonts w:ascii="Times New Roman" w:hAnsi="Times New Roman"/>
          <w:sz w:val="24"/>
          <w:szCs w:val="24"/>
        </w:rPr>
        <w:t>I elect to receive my pay in (select one)</w:t>
      </w:r>
    </w:p>
    <w:p w14:paraId="1810E367" w14:textId="77777777" w:rsidR="00BD3760" w:rsidRPr="00B93664" w:rsidRDefault="00BD3760" w:rsidP="00BD3760">
      <w:pPr>
        <w:pStyle w:val="NoSpacing"/>
        <w:rPr>
          <w:rFonts w:ascii="Times New Roman" w:hAnsi="Times New Roman"/>
          <w:sz w:val="24"/>
          <w:szCs w:val="24"/>
        </w:rPr>
      </w:pPr>
      <w:r w:rsidRPr="00B93664">
        <w:rPr>
          <w:rFonts w:ascii="Times New Roman" w:hAnsi="Times New Roman"/>
          <w:sz w:val="24"/>
          <w:szCs w:val="24"/>
        </w:rPr>
        <w:tab/>
        <w:t>__9 monthly installments</w:t>
      </w:r>
    </w:p>
    <w:p w14:paraId="5AF097A5" w14:textId="77777777" w:rsidR="00BD3760" w:rsidRPr="00B93664" w:rsidRDefault="00BD3760" w:rsidP="00BD3760">
      <w:pPr>
        <w:pStyle w:val="NoSpacing"/>
        <w:rPr>
          <w:rFonts w:ascii="Times New Roman" w:hAnsi="Times New Roman"/>
          <w:sz w:val="24"/>
          <w:szCs w:val="24"/>
        </w:rPr>
      </w:pPr>
      <w:r w:rsidRPr="00B93664">
        <w:rPr>
          <w:rFonts w:ascii="Times New Roman" w:hAnsi="Times New Roman"/>
          <w:sz w:val="24"/>
          <w:szCs w:val="24"/>
        </w:rPr>
        <w:tab/>
        <w:t>__12 monthly installments</w:t>
      </w:r>
      <w:commentRangeEnd w:id="5"/>
      <w:r w:rsidRPr="00B93664">
        <w:rPr>
          <w:rStyle w:val="CommentReference"/>
          <w:rFonts w:ascii="Times New Roman" w:eastAsiaTheme="minorHAnsi" w:hAnsi="Times New Roman"/>
          <w:sz w:val="24"/>
          <w:szCs w:val="24"/>
        </w:rPr>
        <w:commentReference w:id="5"/>
      </w:r>
    </w:p>
    <w:p w14:paraId="5AF67BBE" w14:textId="77777777" w:rsidR="00BD3760" w:rsidRPr="00B93664" w:rsidRDefault="00BD3760" w:rsidP="00BD3760">
      <w:pPr>
        <w:widowControl w:val="0"/>
        <w:autoSpaceDE w:val="0"/>
        <w:autoSpaceDN w:val="0"/>
        <w:adjustRightInd w:val="0"/>
        <w:spacing w:after="200"/>
        <w:ind w:right="-990"/>
        <w:rPr>
          <w:rFonts w:ascii="Times New Roman" w:eastAsia="MS Gothic" w:hAnsi="Times New Roman" w:cs="Times New Roman"/>
          <w:u w:color="0000FF"/>
        </w:rPr>
      </w:pPr>
    </w:p>
    <w:p w14:paraId="22FC16BC" w14:textId="77777777" w:rsidR="004704C6" w:rsidRPr="00B93664" w:rsidRDefault="004704C6" w:rsidP="004704C6">
      <w:pPr>
        <w:pStyle w:val="xbasicparagraph"/>
        <w:spacing w:line="240" w:lineRule="auto"/>
        <w:rPr>
          <w:rFonts w:ascii="Times New Roman" w:hAnsi="Times New Roman" w:cs="Times New Roman"/>
        </w:rPr>
      </w:pPr>
      <w:r w:rsidRPr="00B93664">
        <w:rPr>
          <w:rFonts w:ascii="Times New Roman" w:hAnsi="Times New Roman" w:cs="Times New Roman"/>
          <w:i/>
          <w:iCs/>
        </w:rPr>
        <w:t>By my signature, I accept and agree to employment with the University on the terms stated in this letter and the attached terms and conditions. I understand and agree that my employment is subject to the rules, orders, and regulations of the University of Missouri. I commit to following the University Code of Conduct.</w:t>
      </w:r>
    </w:p>
    <w:p w14:paraId="3C00F513" w14:textId="77777777" w:rsidR="004704C6" w:rsidRPr="00B93664" w:rsidRDefault="004704C6" w:rsidP="004704C6">
      <w:pPr>
        <w:pStyle w:val="xbasicparagraph"/>
        <w:spacing w:line="240" w:lineRule="auto"/>
        <w:rPr>
          <w:rFonts w:ascii="Times New Roman" w:hAnsi="Times New Roman" w:cs="Times New Roman"/>
        </w:rPr>
      </w:pPr>
      <w:r w:rsidRPr="00B93664">
        <w:rPr>
          <w:rFonts w:ascii="Times New Roman" w:hAnsi="Times New Roman" w:cs="Times New Roman"/>
          <w:i/>
          <w:iCs/>
        </w:rPr>
        <w:t> </w:t>
      </w:r>
    </w:p>
    <w:p w14:paraId="0BC6BE62" w14:textId="77777777" w:rsidR="004704C6" w:rsidRPr="00B93664" w:rsidRDefault="004704C6" w:rsidP="004704C6">
      <w:pPr>
        <w:pStyle w:val="xbasicparagraph"/>
        <w:spacing w:line="240" w:lineRule="auto"/>
        <w:rPr>
          <w:rFonts w:ascii="Times New Roman" w:hAnsi="Times New Roman" w:cs="Times New Roman"/>
        </w:rPr>
      </w:pPr>
      <w:r w:rsidRPr="00B93664">
        <w:rPr>
          <w:rFonts w:ascii="Times New Roman" w:hAnsi="Times New Roman" w:cs="Times New Roman"/>
          <w:i/>
          <w:iCs/>
        </w:rPr>
        <w:lastRenderedPageBreak/>
        <w:t>I attest that I have not been found in violation of Title IX or any other anti-discrimination law or policies</w:t>
      </w:r>
      <w:r w:rsidRPr="00B93664">
        <w:rPr>
          <w:rFonts w:ascii="Times New Roman" w:hAnsi="Times New Roman" w:cs="Times New Roman"/>
          <w:i/>
          <w:iCs/>
          <w:color w:val="auto"/>
        </w:rPr>
        <w:t xml:space="preserve"> or</w:t>
      </w:r>
      <w:r w:rsidRPr="00B93664">
        <w:rPr>
          <w:rFonts w:ascii="Times New Roman" w:hAnsi="Times New Roman" w:cs="Times New Roman"/>
          <w:i/>
          <w:iCs/>
        </w:rPr>
        <w:t xml:space="preserve"> disciplined for any misconduct</w:t>
      </w:r>
      <w:r w:rsidRPr="00B93664">
        <w:rPr>
          <w:rFonts w:ascii="Times New Roman" w:hAnsi="Times New Roman" w:cs="Times New Roman"/>
          <w:i/>
          <w:iCs/>
          <w:color w:val="auto"/>
        </w:rPr>
        <w:t xml:space="preserve"> at any institution where I have been employed</w:t>
      </w:r>
      <w:r w:rsidRPr="00B93664">
        <w:rPr>
          <w:rFonts w:ascii="Times New Roman" w:hAnsi="Times New Roman" w:cs="Times New Roman"/>
          <w:i/>
          <w:iCs/>
        </w:rPr>
        <w:t>. Additionally, there are not any pending investigations for alleged violation of Title IX or any other anti-discrimination law or policies or any misconduct at any institution where I have been employed. Furthermore, I have not entered into any agreement regarding the dismissal of a report or complaint related to Title IX, any other anti-discrimination laws or policies, or other claims of misconduct</w:t>
      </w:r>
      <w:r w:rsidRPr="00B93664">
        <w:rPr>
          <w:rFonts w:ascii="Times New Roman" w:hAnsi="Times New Roman" w:cs="Times New Roman"/>
          <w:i/>
          <w:iCs/>
          <w:color w:val="auto"/>
        </w:rPr>
        <w:t xml:space="preserve"> at any institution where I have been employed</w:t>
      </w:r>
      <w:r w:rsidRPr="00B93664">
        <w:rPr>
          <w:rFonts w:ascii="Times New Roman" w:hAnsi="Times New Roman" w:cs="Times New Roman"/>
          <w:i/>
          <w:iCs/>
        </w:rPr>
        <w:t xml:space="preserve">. </w:t>
      </w:r>
    </w:p>
    <w:p w14:paraId="62827F54" w14:textId="77777777" w:rsidR="004704C6" w:rsidRPr="00B93664" w:rsidRDefault="004704C6" w:rsidP="004704C6">
      <w:pPr>
        <w:pStyle w:val="xbasicparagraph"/>
        <w:spacing w:line="240" w:lineRule="auto"/>
        <w:ind w:left="720"/>
        <w:rPr>
          <w:rFonts w:ascii="Times New Roman" w:hAnsi="Times New Roman" w:cs="Times New Roman"/>
        </w:rPr>
      </w:pPr>
      <w:r w:rsidRPr="00B93664">
        <w:rPr>
          <w:rFonts w:ascii="Times New Roman" w:hAnsi="Times New Roman" w:cs="Times New Roman"/>
          <w:i/>
          <w:iCs/>
        </w:rPr>
        <w:t> </w:t>
      </w:r>
    </w:p>
    <w:p w14:paraId="435BAF87" w14:textId="77777777" w:rsidR="004704C6" w:rsidRPr="00B93664" w:rsidRDefault="004704C6" w:rsidP="004704C6">
      <w:pPr>
        <w:pStyle w:val="xbasicparagraph"/>
        <w:spacing w:line="240" w:lineRule="auto"/>
        <w:rPr>
          <w:rFonts w:ascii="Times New Roman" w:hAnsi="Times New Roman" w:cs="Times New Roman"/>
          <w:i/>
          <w:iCs/>
        </w:rPr>
      </w:pPr>
      <w:r w:rsidRPr="00B93664">
        <w:rPr>
          <w:rFonts w:ascii="Times New Roman" w:hAnsi="Times New Roman" w:cs="Times New Roman"/>
          <w:i/>
          <w:iCs/>
        </w:rPr>
        <w:t>I understand that failing to provide full and truthful information, including failure to report any violations, disciplinary actions, pending matters, or agreements referenced above can result in dismissal by the University of Missouri.</w:t>
      </w:r>
    </w:p>
    <w:tbl>
      <w:tblPr>
        <w:tblW w:w="9586" w:type="dxa"/>
        <w:tblInd w:w="-128" w:type="dxa"/>
        <w:tblBorders>
          <w:top w:val="nil"/>
          <w:left w:val="nil"/>
          <w:bottom w:val="single" w:sz="4" w:space="0" w:color="BFBFBF"/>
          <w:right w:val="nil"/>
        </w:tblBorders>
        <w:tblLayout w:type="fixed"/>
        <w:tblLook w:val="0000" w:firstRow="0" w:lastRow="0" w:firstColumn="0" w:lastColumn="0" w:noHBand="0" w:noVBand="0"/>
      </w:tblPr>
      <w:tblGrid>
        <w:gridCol w:w="10"/>
        <w:gridCol w:w="7118"/>
        <w:gridCol w:w="10"/>
        <w:gridCol w:w="2438"/>
        <w:gridCol w:w="10"/>
      </w:tblGrid>
      <w:tr w:rsidR="00A17EAF" w:rsidRPr="00B93664" w14:paraId="59713BE6" w14:textId="77777777" w:rsidTr="00D815B9">
        <w:trPr>
          <w:gridBefore w:val="1"/>
          <w:wBefore w:w="10" w:type="dxa"/>
        </w:trPr>
        <w:tc>
          <w:tcPr>
            <w:tcW w:w="7128" w:type="dxa"/>
            <w:gridSpan w:val="2"/>
            <w:tcBorders>
              <w:top w:val="single" w:sz="8" w:space="0" w:color="BFBFBF"/>
              <w:left w:val="single" w:sz="8" w:space="0" w:color="BFBFBF"/>
              <w:bottom w:val="single" w:sz="4" w:space="0" w:color="BFBFBF"/>
              <w:right w:val="single" w:sz="8" w:space="0" w:color="BFBFBF"/>
            </w:tcBorders>
            <w:tcMar>
              <w:top w:w="100" w:type="nil"/>
              <w:right w:w="100" w:type="nil"/>
            </w:tcMar>
          </w:tcPr>
          <w:p w14:paraId="67FA48D3" w14:textId="77777777" w:rsidR="00A17EAF" w:rsidRPr="00B93664" w:rsidRDefault="00A17EAF" w:rsidP="00D815B9">
            <w:pPr>
              <w:widowControl w:val="0"/>
              <w:autoSpaceDE w:val="0"/>
              <w:autoSpaceDN w:val="0"/>
              <w:adjustRightInd w:val="0"/>
              <w:ind w:right="-990"/>
              <w:rPr>
                <w:rFonts w:ascii="Times New Roman" w:eastAsia="MS Gothic" w:hAnsi="Times New Roman" w:cs="Times New Roman"/>
                <w:u w:color="0000FF"/>
              </w:rPr>
            </w:pPr>
          </w:p>
          <w:p w14:paraId="63AD9AE6" w14:textId="57580D12" w:rsidR="000D07FC" w:rsidRPr="00B93664" w:rsidRDefault="000D07FC" w:rsidP="00D815B9">
            <w:pPr>
              <w:widowControl w:val="0"/>
              <w:autoSpaceDE w:val="0"/>
              <w:autoSpaceDN w:val="0"/>
              <w:adjustRightInd w:val="0"/>
              <w:ind w:right="-990"/>
              <w:rPr>
                <w:rFonts w:ascii="Times New Roman" w:eastAsia="MS Gothic" w:hAnsi="Times New Roman" w:cs="Times New Roman"/>
                <w:u w:color="0000FF"/>
              </w:rPr>
            </w:pPr>
          </w:p>
        </w:tc>
        <w:tc>
          <w:tcPr>
            <w:tcW w:w="2448" w:type="dxa"/>
            <w:gridSpan w:val="2"/>
            <w:tcBorders>
              <w:top w:val="single" w:sz="8" w:space="0" w:color="BFBFBF"/>
              <w:left w:val="single" w:sz="8" w:space="0" w:color="BFBFBF"/>
              <w:bottom w:val="single" w:sz="4" w:space="0" w:color="BFBFBF"/>
              <w:right w:val="single" w:sz="8" w:space="0" w:color="BFBFBF"/>
            </w:tcBorders>
            <w:tcMar>
              <w:top w:w="100" w:type="nil"/>
              <w:right w:w="100" w:type="nil"/>
            </w:tcMar>
          </w:tcPr>
          <w:p w14:paraId="161C5EE5" w14:textId="77777777" w:rsidR="00A17EAF" w:rsidRPr="00B93664" w:rsidRDefault="00A17EAF" w:rsidP="00D815B9">
            <w:pPr>
              <w:widowControl w:val="0"/>
              <w:autoSpaceDE w:val="0"/>
              <w:autoSpaceDN w:val="0"/>
              <w:adjustRightInd w:val="0"/>
              <w:ind w:right="-990"/>
              <w:rPr>
                <w:rFonts w:ascii="Times New Roman" w:eastAsia="MS Gothic" w:hAnsi="Times New Roman" w:cs="Times New Roman"/>
                <w:u w:color="0000FF"/>
              </w:rPr>
            </w:pPr>
          </w:p>
        </w:tc>
      </w:tr>
      <w:tr w:rsidR="00A17EAF" w:rsidRPr="00B93664" w14:paraId="2439B794" w14:textId="77777777" w:rsidTr="00D815B9">
        <w:trPr>
          <w:gridAfter w:val="1"/>
          <w:wAfter w:w="10" w:type="dxa"/>
        </w:trPr>
        <w:tc>
          <w:tcPr>
            <w:tcW w:w="7128" w:type="dxa"/>
            <w:gridSpan w:val="2"/>
            <w:tcBorders>
              <w:top w:val="nil"/>
              <w:left w:val="nil"/>
              <w:bottom w:val="nil"/>
              <w:right w:val="nil"/>
            </w:tcBorders>
            <w:tcMar>
              <w:top w:w="100" w:type="nil"/>
              <w:right w:w="100" w:type="nil"/>
            </w:tcMar>
          </w:tcPr>
          <w:p w14:paraId="6813D60C" w14:textId="77777777" w:rsidR="00A17EAF" w:rsidRPr="00B93664" w:rsidRDefault="00A17EAF" w:rsidP="00D815B9">
            <w:pPr>
              <w:widowControl w:val="0"/>
              <w:autoSpaceDE w:val="0"/>
              <w:autoSpaceDN w:val="0"/>
              <w:adjustRightInd w:val="0"/>
              <w:ind w:right="-990"/>
              <w:rPr>
                <w:rFonts w:ascii="Times New Roman" w:eastAsia="MS Gothic" w:hAnsi="Times New Roman" w:cs="Times New Roman"/>
                <w:u w:color="0000FF"/>
              </w:rPr>
            </w:pPr>
            <w:r w:rsidRPr="00B93664">
              <w:rPr>
                <w:rFonts w:ascii="Times New Roman" w:eastAsia="MS Gothic" w:hAnsi="Times New Roman" w:cs="Times New Roman"/>
                <w:u w:color="0000FF"/>
              </w:rPr>
              <w:t>Signature</w:t>
            </w:r>
          </w:p>
        </w:tc>
        <w:tc>
          <w:tcPr>
            <w:tcW w:w="2448" w:type="dxa"/>
            <w:gridSpan w:val="2"/>
            <w:tcBorders>
              <w:top w:val="nil"/>
              <w:left w:val="nil"/>
              <w:bottom w:val="nil"/>
              <w:right w:val="nil"/>
            </w:tcBorders>
            <w:tcMar>
              <w:top w:w="100" w:type="nil"/>
              <w:right w:w="100" w:type="nil"/>
            </w:tcMar>
          </w:tcPr>
          <w:p w14:paraId="5C076EFD" w14:textId="77777777" w:rsidR="00A17EAF" w:rsidRPr="00B93664" w:rsidRDefault="00A17EAF" w:rsidP="00D815B9">
            <w:pPr>
              <w:widowControl w:val="0"/>
              <w:autoSpaceDE w:val="0"/>
              <w:autoSpaceDN w:val="0"/>
              <w:adjustRightInd w:val="0"/>
              <w:ind w:right="-990"/>
              <w:rPr>
                <w:rFonts w:ascii="Times New Roman" w:eastAsia="MS Gothic" w:hAnsi="Times New Roman" w:cs="Times New Roman"/>
                <w:u w:color="0000FF"/>
              </w:rPr>
            </w:pPr>
            <w:r w:rsidRPr="00B93664">
              <w:rPr>
                <w:rFonts w:ascii="Times New Roman" w:eastAsia="MS Gothic" w:hAnsi="Times New Roman" w:cs="Times New Roman"/>
                <w:u w:color="0000FF"/>
              </w:rPr>
              <w:t>Date</w:t>
            </w:r>
          </w:p>
        </w:tc>
      </w:tr>
    </w:tbl>
    <w:p w14:paraId="62D43480" w14:textId="77777777" w:rsidR="00BD3760" w:rsidRPr="00B93664" w:rsidRDefault="00BD3760" w:rsidP="00BD3760">
      <w:pPr>
        <w:rPr>
          <w:rFonts w:ascii="Times New Roman" w:hAnsi="Times New Roman" w:cs="Times New Roman"/>
        </w:rPr>
      </w:pPr>
    </w:p>
    <w:p w14:paraId="318E8EF5" w14:textId="77777777" w:rsidR="000346B8" w:rsidRPr="00B93664" w:rsidRDefault="000346B8" w:rsidP="00BD3760">
      <w:pPr>
        <w:widowControl w:val="0"/>
        <w:autoSpaceDE w:val="0"/>
        <w:autoSpaceDN w:val="0"/>
        <w:adjustRightInd w:val="0"/>
        <w:spacing w:after="200"/>
        <w:ind w:right="-990"/>
        <w:rPr>
          <w:rFonts w:ascii="Times New Roman" w:hAnsi="Times New Roman" w:cs="Times New Roman"/>
        </w:rPr>
      </w:pPr>
    </w:p>
    <w:sectPr w:rsidR="000346B8" w:rsidRPr="00B93664" w:rsidSect="00AA7B6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19-06-04T13:43:00Z" w:initials="MOU">
    <w:p w14:paraId="018459E9" w14:textId="77777777" w:rsidR="00A17EAF" w:rsidRDefault="004D46AA" w:rsidP="005F27F2">
      <w:pPr>
        <w:pStyle w:val="CommentText"/>
      </w:pPr>
      <w:r>
        <w:rPr>
          <w:rStyle w:val="CommentReference"/>
        </w:rPr>
        <w:annotationRef/>
      </w:r>
      <w:r w:rsidR="00A17EAF">
        <w:t>Delete the salutation (Dr.) if the candidate has not yet completed their doctoral degree.</w:t>
      </w:r>
    </w:p>
  </w:comment>
  <w:comment w:id="1" w:author="Microsoft Office User" w:date="2019-06-04T13:09:00Z" w:initials="MOU">
    <w:p w14:paraId="346CCCD4" w14:textId="20071E40" w:rsidR="00115D55" w:rsidRDefault="00445AFB" w:rsidP="00C34444">
      <w:pPr>
        <w:pStyle w:val="CommentText"/>
      </w:pPr>
      <w:r>
        <w:rPr>
          <w:rStyle w:val="CommentReference"/>
        </w:rPr>
        <w:annotationRef/>
      </w:r>
      <w:r w:rsidR="00115D55">
        <w:t>Choose one postdoctoral title and delete others.</w:t>
      </w:r>
    </w:p>
  </w:comment>
  <w:comment w:id="2" w:author="Microsoft Office User" w:date="2019-06-04T13:11:00Z" w:initials="MOU">
    <w:p w14:paraId="49F91411" w14:textId="4A034507" w:rsidR="00445AFB" w:rsidRDefault="00445AFB" w:rsidP="00445AFB">
      <w:pPr>
        <w:pStyle w:val="CommentText"/>
      </w:pPr>
      <w:r>
        <w:rPr>
          <w:rStyle w:val="CommentReference"/>
        </w:rPr>
        <w:annotationRef/>
      </w:r>
      <w:r>
        <w:t xml:space="preserve">Indicate whether it is a 9-month or 12-month position. Most postdoctoral positions are 12-month appointment. Teaching postdoctoral positions can be 9-month appointments (similar to dates of many faculty positions). </w:t>
      </w:r>
    </w:p>
  </w:comment>
  <w:comment w:id="4" w:author="Microsoft Office User" w:date="2019-06-04T13:14:00Z" w:initials="MOU">
    <w:p w14:paraId="442B2F00" w14:textId="77777777" w:rsidR="00A17EAF" w:rsidRDefault="004D46AA" w:rsidP="00D56D29">
      <w:pPr>
        <w:pStyle w:val="CommentText"/>
      </w:pPr>
      <w:r>
        <w:rPr>
          <w:rStyle w:val="CommentReference"/>
        </w:rPr>
        <w:annotationRef/>
      </w:r>
      <w:r w:rsidR="00A17EAF">
        <w:t>Delete these two sentences if this is for a 9-month postdoctoral appointment.</w:t>
      </w:r>
    </w:p>
  </w:comment>
  <w:comment w:id="5" w:author="Microsoft Office User" w:date="2019-06-04T13:35:00Z" w:initials="MOU">
    <w:p w14:paraId="01EEEE84" w14:textId="66AB94C3" w:rsidR="00BD3760" w:rsidRDefault="00BD3760" w:rsidP="00BD3760">
      <w:pPr>
        <w:pStyle w:val="CommentText"/>
      </w:pPr>
      <w:r>
        <w:rPr>
          <w:rStyle w:val="CommentReference"/>
        </w:rPr>
        <w:annotationRef/>
      </w:r>
      <w:r>
        <w:t xml:space="preserve">Delete this if the position is 12-months.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8459E9" w15:done="0"/>
  <w15:commentEx w15:paraId="346CCCD4" w15:done="0"/>
  <w15:commentEx w15:paraId="49F91411" w15:done="0"/>
  <w15:commentEx w15:paraId="442B2F00" w15:done="0"/>
  <w15:commentEx w15:paraId="01EEEE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A0F3FF" w16cex:dateUtc="2019-06-04T18:43:00Z"/>
  <w16cex:commentExtensible w16cex:durableId="20A0EBF5" w16cex:dateUtc="2019-06-04T18:09:00Z"/>
  <w16cex:commentExtensible w16cex:durableId="20A0EC6D" w16cex:dateUtc="2019-06-04T18:11:00Z"/>
  <w16cex:commentExtensible w16cex:durableId="20A0ED1E" w16cex:dateUtc="2019-06-04T18:14:00Z"/>
  <w16cex:commentExtensible w16cex:durableId="20A0F23A" w16cex:dateUtc="2019-06-04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8459E9" w16cid:durableId="20A0F3FF"/>
  <w16cid:commentId w16cid:paraId="346CCCD4" w16cid:durableId="20A0EBF5"/>
  <w16cid:commentId w16cid:paraId="49F91411" w16cid:durableId="20A0EC6D"/>
  <w16cid:commentId w16cid:paraId="442B2F00" w16cid:durableId="20A0ED1E"/>
  <w16cid:commentId w16cid:paraId="01EEEE84" w16cid:durableId="20A0F2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47337401">
    <w:abstractNumId w:val="0"/>
  </w:num>
  <w:num w:numId="2" w16cid:durableId="1485776139">
    <w:abstractNumId w:val="1"/>
  </w:num>
  <w:num w:numId="3" w16cid:durableId="1136796024">
    <w:abstractNumId w:val="2"/>
  </w:num>
  <w:num w:numId="4" w16cid:durableId="1090854654">
    <w:abstractNumId w:val="3"/>
  </w:num>
  <w:num w:numId="5" w16cid:durableId="76461229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Q0NzK1sDQ3sTQ2NzBU0lEKTi0uzszPAykwqwUAfg4+EywAAAA="/>
  </w:docVars>
  <w:rsids>
    <w:rsidRoot w:val="00A10A7F"/>
    <w:rsid w:val="00002E08"/>
    <w:rsid w:val="000346B8"/>
    <w:rsid w:val="00035242"/>
    <w:rsid w:val="00055B34"/>
    <w:rsid w:val="000D07FC"/>
    <w:rsid w:val="00115D55"/>
    <w:rsid w:val="001353AF"/>
    <w:rsid w:val="001A5689"/>
    <w:rsid w:val="001C6BFA"/>
    <w:rsid w:val="00204372"/>
    <w:rsid w:val="00233212"/>
    <w:rsid w:val="00287B38"/>
    <w:rsid w:val="002976EE"/>
    <w:rsid w:val="002B4245"/>
    <w:rsid w:val="0031163B"/>
    <w:rsid w:val="00342EF5"/>
    <w:rsid w:val="003E0BC0"/>
    <w:rsid w:val="003F5BBA"/>
    <w:rsid w:val="004207C6"/>
    <w:rsid w:val="00445AFB"/>
    <w:rsid w:val="004704C6"/>
    <w:rsid w:val="004D46AA"/>
    <w:rsid w:val="00524496"/>
    <w:rsid w:val="00541709"/>
    <w:rsid w:val="00577190"/>
    <w:rsid w:val="005826D4"/>
    <w:rsid w:val="005D37C9"/>
    <w:rsid w:val="00603F10"/>
    <w:rsid w:val="0068622A"/>
    <w:rsid w:val="006B5B9A"/>
    <w:rsid w:val="006C013E"/>
    <w:rsid w:val="006C7BDA"/>
    <w:rsid w:val="00774882"/>
    <w:rsid w:val="007913F3"/>
    <w:rsid w:val="007E732D"/>
    <w:rsid w:val="0086260D"/>
    <w:rsid w:val="00864BAF"/>
    <w:rsid w:val="008A5EEC"/>
    <w:rsid w:val="00902DD9"/>
    <w:rsid w:val="00915F33"/>
    <w:rsid w:val="0093469C"/>
    <w:rsid w:val="00971F6E"/>
    <w:rsid w:val="009B0744"/>
    <w:rsid w:val="00A10A7F"/>
    <w:rsid w:val="00A16C7C"/>
    <w:rsid w:val="00A17EAF"/>
    <w:rsid w:val="00A248B1"/>
    <w:rsid w:val="00A32A93"/>
    <w:rsid w:val="00A65E2E"/>
    <w:rsid w:val="00A65FF7"/>
    <w:rsid w:val="00A66F7E"/>
    <w:rsid w:val="00A828FA"/>
    <w:rsid w:val="00AA17AC"/>
    <w:rsid w:val="00B03E9E"/>
    <w:rsid w:val="00B57489"/>
    <w:rsid w:val="00B93664"/>
    <w:rsid w:val="00BD3760"/>
    <w:rsid w:val="00BF253B"/>
    <w:rsid w:val="00C317F9"/>
    <w:rsid w:val="00C34C92"/>
    <w:rsid w:val="00CF0453"/>
    <w:rsid w:val="00D05803"/>
    <w:rsid w:val="00D246BF"/>
    <w:rsid w:val="00D27493"/>
    <w:rsid w:val="00D5621D"/>
    <w:rsid w:val="00DF7409"/>
    <w:rsid w:val="00E6512E"/>
    <w:rsid w:val="00EA243B"/>
    <w:rsid w:val="00EC4C74"/>
    <w:rsid w:val="00EE2FEC"/>
    <w:rsid w:val="00EF50A2"/>
    <w:rsid w:val="00F77EF1"/>
    <w:rsid w:val="00FF7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11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7489"/>
    <w:rPr>
      <w:sz w:val="18"/>
      <w:szCs w:val="18"/>
    </w:rPr>
  </w:style>
  <w:style w:type="paragraph" w:styleId="CommentText">
    <w:name w:val="annotation text"/>
    <w:basedOn w:val="Normal"/>
    <w:link w:val="CommentTextChar"/>
    <w:uiPriority w:val="99"/>
    <w:unhideWhenUsed/>
    <w:rsid w:val="00B57489"/>
  </w:style>
  <w:style w:type="character" w:customStyle="1" w:styleId="CommentTextChar">
    <w:name w:val="Comment Text Char"/>
    <w:basedOn w:val="DefaultParagraphFont"/>
    <w:link w:val="CommentText"/>
    <w:uiPriority w:val="99"/>
    <w:rsid w:val="00B57489"/>
  </w:style>
  <w:style w:type="paragraph" w:styleId="CommentSubject">
    <w:name w:val="annotation subject"/>
    <w:basedOn w:val="CommentText"/>
    <w:next w:val="CommentText"/>
    <w:link w:val="CommentSubjectChar"/>
    <w:uiPriority w:val="99"/>
    <w:semiHidden/>
    <w:unhideWhenUsed/>
    <w:rsid w:val="00B57489"/>
    <w:rPr>
      <w:b/>
      <w:bCs/>
      <w:sz w:val="20"/>
      <w:szCs w:val="20"/>
    </w:rPr>
  </w:style>
  <w:style w:type="character" w:customStyle="1" w:styleId="CommentSubjectChar">
    <w:name w:val="Comment Subject Char"/>
    <w:basedOn w:val="CommentTextChar"/>
    <w:link w:val="CommentSubject"/>
    <w:uiPriority w:val="99"/>
    <w:semiHidden/>
    <w:rsid w:val="00B57489"/>
    <w:rPr>
      <w:b/>
      <w:bCs/>
      <w:sz w:val="20"/>
      <w:szCs w:val="20"/>
    </w:rPr>
  </w:style>
  <w:style w:type="paragraph" w:styleId="BalloonText">
    <w:name w:val="Balloon Text"/>
    <w:basedOn w:val="Normal"/>
    <w:link w:val="BalloonTextChar"/>
    <w:uiPriority w:val="99"/>
    <w:semiHidden/>
    <w:unhideWhenUsed/>
    <w:rsid w:val="00B574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7489"/>
    <w:rPr>
      <w:rFonts w:ascii="Times New Roman" w:hAnsi="Times New Roman" w:cs="Times New Roman"/>
      <w:sz w:val="18"/>
      <w:szCs w:val="18"/>
    </w:rPr>
  </w:style>
  <w:style w:type="character" w:styleId="Hyperlink">
    <w:name w:val="Hyperlink"/>
    <w:basedOn w:val="DefaultParagraphFont"/>
    <w:uiPriority w:val="99"/>
    <w:unhideWhenUsed/>
    <w:rsid w:val="00915F33"/>
    <w:rPr>
      <w:color w:val="0563C1" w:themeColor="hyperlink"/>
      <w:u w:val="single"/>
    </w:rPr>
  </w:style>
  <w:style w:type="paragraph" w:styleId="NoSpacing">
    <w:name w:val="No Spacing"/>
    <w:uiPriority w:val="1"/>
    <w:qFormat/>
    <w:rsid w:val="005826D4"/>
    <w:rPr>
      <w:rFonts w:ascii="Verdana" w:eastAsia="Calibri" w:hAnsi="Verdana" w:cs="Times New Roman"/>
      <w:sz w:val="22"/>
      <w:szCs w:val="22"/>
    </w:rPr>
  </w:style>
  <w:style w:type="paragraph" w:styleId="ListParagraph">
    <w:name w:val="List Paragraph"/>
    <w:basedOn w:val="Normal"/>
    <w:uiPriority w:val="34"/>
    <w:qFormat/>
    <w:rsid w:val="00971F6E"/>
    <w:pPr>
      <w:ind w:left="720"/>
    </w:pPr>
    <w:rPr>
      <w:rFonts w:ascii="Calibri" w:hAnsi="Calibri" w:cs="Calibri"/>
      <w:sz w:val="22"/>
      <w:szCs w:val="22"/>
    </w:rPr>
  </w:style>
  <w:style w:type="character" w:customStyle="1" w:styleId="apple-converted-space">
    <w:name w:val="apple-converted-space"/>
    <w:basedOn w:val="DefaultParagraphFont"/>
    <w:rsid w:val="0086260D"/>
  </w:style>
  <w:style w:type="character" w:styleId="UnresolvedMention">
    <w:name w:val="Unresolved Mention"/>
    <w:basedOn w:val="DefaultParagraphFont"/>
    <w:uiPriority w:val="99"/>
    <w:semiHidden/>
    <w:unhideWhenUsed/>
    <w:rsid w:val="006B5B9A"/>
    <w:rPr>
      <w:color w:val="605E5C"/>
      <w:shd w:val="clear" w:color="auto" w:fill="E1DFDD"/>
    </w:rPr>
  </w:style>
  <w:style w:type="paragraph" w:customStyle="1" w:styleId="xbasicparagraph">
    <w:name w:val="x_basicparagraph"/>
    <w:basedOn w:val="Normal"/>
    <w:rsid w:val="004704C6"/>
    <w:pPr>
      <w:autoSpaceDE w:val="0"/>
      <w:autoSpaceDN w:val="0"/>
      <w:spacing w:line="288" w:lineRule="auto"/>
    </w:pPr>
    <w:rPr>
      <w:rFonts w:ascii="MinionPro-Regular" w:eastAsia="Calibri" w:hAnsi="MinionPro-Regular" w:cs="Calibri"/>
      <w:color w:val="000000"/>
    </w:rPr>
  </w:style>
  <w:style w:type="character" w:customStyle="1" w:styleId="normaltextrun">
    <w:name w:val="normaltextrun"/>
    <w:basedOn w:val="DefaultParagraphFont"/>
    <w:rsid w:val="00445AFB"/>
  </w:style>
  <w:style w:type="character" w:customStyle="1" w:styleId="eop">
    <w:name w:val="eop"/>
    <w:basedOn w:val="DefaultParagraphFont"/>
    <w:rsid w:val="0044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338091">
      <w:bodyDiv w:val="1"/>
      <w:marLeft w:val="0"/>
      <w:marRight w:val="0"/>
      <w:marTop w:val="0"/>
      <w:marBottom w:val="0"/>
      <w:divBdr>
        <w:top w:val="none" w:sz="0" w:space="0" w:color="auto"/>
        <w:left w:val="none" w:sz="0" w:space="0" w:color="auto"/>
        <w:bottom w:val="none" w:sz="0" w:space="0" w:color="auto"/>
        <w:right w:val="none" w:sz="0" w:space="0" w:color="auto"/>
      </w:divBdr>
    </w:div>
    <w:div w:id="1055160105">
      <w:bodyDiv w:val="1"/>
      <w:marLeft w:val="0"/>
      <w:marRight w:val="0"/>
      <w:marTop w:val="0"/>
      <w:marBottom w:val="0"/>
      <w:divBdr>
        <w:top w:val="none" w:sz="0" w:space="0" w:color="auto"/>
        <w:left w:val="none" w:sz="0" w:space="0" w:color="auto"/>
        <w:bottom w:val="none" w:sz="0" w:space="0" w:color="auto"/>
        <w:right w:val="none" w:sz="0" w:space="0" w:color="auto"/>
      </w:divBdr>
    </w:div>
    <w:div w:id="1748304310">
      <w:bodyDiv w:val="1"/>
      <w:marLeft w:val="0"/>
      <w:marRight w:val="0"/>
      <w:marTop w:val="0"/>
      <w:marBottom w:val="0"/>
      <w:divBdr>
        <w:top w:val="none" w:sz="0" w:space="0" w:color="auto"/>
        <w:left w:val="none" w:sz="0" w:space="0" w:color="auto"/>
        <w:bottom w:val="none" w:sz="0" w:space="0" w:color="auto"/>
        <w:right w:val="none" w:sz="0" w:space="0" w:color="auto"/>
      </w:divBdr>
    </w:div>
    <w:div w:id="1902670371">
      <w:bodyDiv w:val="1"/>
      <w:marLeft w:val="0"/>
      <w:marRight w:val="0"/>
      <w:marTop w:val="0"/>
      <w:marBottom w:val="0"/>
      <w:divBdr>
        <w:top w:val="none" w:sz="0" w:space="0" w:color="auto"/>
        <w:left w:val="none" w:sz="0" w:space="0" w:color="auto"/>
        <w:bottom w:val="none" w:sz="0" w:space="0" w:color="auto"/>
        <w:right w:val="none" w:sz="0" w:space="0" w:color="auto"/>
      </w:divBdr>
    </w:div>
    <w:div w:id="2003970246">
      <w:bodyDiv w:val="1"/>
      <w:marLeft w:val="0"/>
      <w:marRight w:val="0"/>
      <w:marTop w:val="0"/>
      <w:marBottom w:val="0"/>
      <w:divBdr>
        <w:top w:val="none" w:sz="0" w:space="0" w:color="auto"/>
        <w:left w:val="none" w:sz="0" w:space="0" w:color="auto"/>
        <w:bottom w:val="none" w:sz="0" w:space="0" w:color="auto"/>
        <w:right w:val="none" w:sz="0" w:space="0" w:color="auto"/>
      </w:divBdr>
    </w:div>
    <w:div w:id="2025865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gradschool.missouri.edu/grad-essentials/" TargetMode="External"/><Relationship Id="rId18" Type="http://schemas.openxmlformats.org/officeDocument/2006/relationships/hyperlink" Target="https://missouri.app.box.com/v/facultyhandbook" TargetMode="External"/><Relationship Id="rId3" Type="http://schemas.openxmlformats.org/officeDocument/2006/relationships/settings" Target="settings.xml"/><Relationship Id="rId21" Type="http://schemas.openxmlformats.org/officeDocument/2006/relationships/hyperlink" Target="https://coi.missouri.edu/" TargetMode="External"/><Relationship Id="rId7" Type="http://schemas.microsoft.com/office/2016/09/relationships/commentsIds" Target="commentsIds.xml"/><Relationship Id="rId12" Type="http://schemas.openxmlformats.org/officeDocument/2006/relationships/hyperlink" Target="https://gradschool.missouri.edu/wp-content/uploads/2024/03/Postdoc-Handbook.pdf" TargetMode="External"/><Relationship Id="rId17" Type="http://schemas.openxmlformats.org/officeDocument/2006/relationships/hyperlink" Target="https://gradschool.missouri.edu/postdoctoral-education/postdoctoral-polic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msystem.edu/benefits" TargetMode="External"/><Relationship Id="rId20" Type="http://schemas.openxmlformats.org/officeDocument/2006/relationships/hyperlink" Target="https://www.umsystem.edu/ums/rules/collected_rules/faculty"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gradschool.missouri.edu/postdoctoral-education/current-postdocs/" TargetMode="External"/><Relationship Id="rId24" Type="http://schemas.microsoft.com/office/2011/relationships/people" Target="people.xml"/><Relationship Id="rId5" Type="http://schemas.openxmlformats.org/officeDocument/2006/relationships/comments" Target="comments.xml"/><Relationship Id="rId15" Type="http://schemas.openxmlformats.org/officeDocument/2006/relationships/hyperlink" Target="http://facultydiversity.org/?FSProgramDescription" TargetMode="External"/><Relationship Id="rId23" Type="http://schemas.openxmlformats.org/officeDocument/2006/relationships/fontTable" Target="fontTable.xml"/><Relationship Id="rId10" Type="http://schemas.openxmlformats.org/officeDocument/2006/relationships/hyperlink" Target="https://gradschool.missouri.edu/postdoctoral-education/mu-postdoc-association/" TargetMode="External"/><Relationship Id="rId19" Type="http://schemas.openxmlformats.org/officeDocument/2006/relationships/hyperlink" Target="https://mailmissouri.sharepoint.com/:b:/s/MUFacultyCouncil-Ogrp/EQNxiTuHao9CkAZgxleRdQMBqfKXe2ivlv17jVBEZQwMTw?e=f7pltu" TargetMode="External"/><Relationship Id="rId4" Type="http://schemas.openxmlformats.org/officeDocument/2006/relationships/webSettings" Target="webSettings.xml"/><Relationship Id="rId9" Type="http://schemas.openxmlformats.org/officeDocument/2006/relationships/hyperlink" Target="https://www.umsystem.edu/ums/rules/hrm/hr100/hr104" TargetMode="External"/><Relationship Id="rId14" Type="http://schemas.openxmlformats.org/officeDocument/2006/relationships/hyperlink" Target="https://www.nationalpostdoc.org/general/register_member_type.asp?" TargetMode="External"/><Relationship Id="rId22" Type="http://schemas.openxmlformats.org/officeDocument/2006/relationships/hyperlink" Target="https://www.umsystem.edu/ums/rules/hrm/hr500/hr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Kitchel</dc:creator>
  <cp:keywords/>
  <dc:description/>
  <cp:lastModifiedBy>Sarveswaran, Valli</cp:lastModifiedBy>
  <cp:revision>2</cp:revision>
  <cp:lastPrinted>2017-01-24T23:01:00Z</cp:lastPrinted>
  <dcterms:created xsi:type="dcterms:W3CDTF">2024-03-29T13:54:00Z</dcterms:created>
  <dcterms:modified xsi:type="dcterms:W3CDTF">2024-03-29T13:54:00Z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1f39d2d63493b54093749582d906ef6c477a087cdd7cbd8bdadbee7b0a431575</vt:lpwstr>
  </property>
</Properties>
</file>